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E0" w:rsidRPr="0024261E" w:rsidRDefault="004D1AE0" w:rsidP="004D1AE0">
      <w:pPr>
        <w:pStyle w:val="BodyText3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24261E">
        <w:rPr>
          <w:rFonts w:ascii="Verdana" w:hAnsi="Verdana"/>
          <w:b/>
          <w:sz w:val="24"/>
          <w:szCs w:val="24"/>
        </w:rPr>
        <w:t>CIRCULAR MEMORANDUM OF THE DIRECTOR OF HANDLOOMS AND TEXTILES AND APPAREL EXPORT PARKS, A.P. HYDERABAD.</w:t>
      </w:r>
      <w:proofErr w:type="gramEnd"/>
    </w:p>
    <w:p w:rsidR="004D1AE0" w:rsidRPr="0024261E" w:rsidRDefault="0024261E" w:rsidP="004D1AE0">
      <w:pPr>
        <w:pStyle w:val="BodyText3"/>
        <w:jc w:val="center"/>
        <w:rPr>
          <w:rFonts w:ascii="Verdana" w:hAnsi="Verdana"/>
          <w:b/>
          <w:sz w:val="2"/>
          <w:szCs w:val="24"/>
        </w:rPr>
      </w:pPr>
      <w:r>
        <w:rPr>
          <w:rFonts w:ascii="Verdana" w:hAnsi="Verdana"/>
          <w:b/>
          <w:sz w:val="2"/>
          <w:szCs w:val="24"/>
        </w:rPr>
        <w:t>[</w:t>
      </w:r>
    </w:p>
    <w:p w:rsidR="004D1AE0" w:rsidRPr="0024261E" w:rsidRDefault="004D1AE0" w:rsidP="004D1AE0">
      <w:pPr>
        <w:rPr>
          <w:rFonts w:ascii="Verdana" w:hAnsi="Verdana"/>
          <w:sz w:val="24"/>
          <w:szCs w:val="24"/>
          <w:u w:val="single"/>
        </w:rPr>
      </w:pPr>
      <w:r w:rsidRPr="0024261E">
        <w:rPr>
          <w:rFonts w:ascii="Verdana" w:hAnsi="Verdana"/>
          <w:b/>
          <w:sz w:val="24"/>
          <w:szCs w:val="24"/>
          <w:u w:val="single"/>
        </w:rPr>
        <w:t>Rc.No:5969/13-J</w:t>
      </w:r>
      <w:r w:rsidRPr="0024261E">
        <w:rPr>
          <w:rFonts w:ascii="Verdana" w:hAnsi="Verdana"/>
          <w:sz w:val="24"/>
          <w:szCs w:val="24"/>
        </w:rPr>
        <w:tab/>
      </w:r>
      <w:r w:rsidRPr="0024261E">
        <w:rPr>
          <w:rFonts w:ascii="Verdana" w:hAnsi="Verdana"/>
          <w:sz w:val="24"/>
          <w:szCs w:val="24"/>
        </w:rPr>
        <w:tab/>
      </w:r>
      <w:r w:rsidR="0024261E">
        <w:rPr>
          <w:rFonts w:ascii="Verdana" w:hAnsi="Verdana"/>
          <w:sz w:val="24"/>
          <w:szCs w:val="24"/>
        </w:rPr>
        <w:t xml:space="preserve"> </w:t>
      </w:r>
      <w:r w:rsidRPr="0024261E">
        <w:rPr>
          <w:rFonts w:ascii="Verdana" w:hAnsi="Verdana"/>
          <w:sz w:val="24"/>
          <w:szCs w:val="24"/>
        </w:rPr>
        <w:t xml:space="preserve">                          </w:t>
      </w:r>
      <w:r w:rsidR="002179A2" w:rsidRPr="0024261E">
        <w:rPr>
          <w:rFonts w:ascii="Verdana" w:hAnsi="Verdana"/>
          <w:sz w:val="24"/>
          <w:szCs w:val="24"/>
        </w:rPr>
        <w:t xml:space="preserve">    </w:t>
      </w:r>
      <w:r w:rsidR="00661DB1">
        <w:rPr>
          <w:rFonts w:ascii="Verdana" w:hAnsi="Verdana"/>
          <w:sz w:val="24"/>
          <w:szCs w:val="24"/>
        </w:rPr>
        <w:t xml:space="preserve"> </w:t>
      </w:r>
      <w:r w:rsidRPr="0024261E">
        <w:rPr>
          <w:rFonts w:ascii="Verdana" w:hAnsi="Verdana"/>
          <w:sz w:val="24"/>
          <w:szCs w:val="24"/>
        </w:rPr>
        <w:t xml:space="preserve">   </w:t>
      </w:r>
      <w:proofErr w:type="spellStart"/>
      <w:r w:rsidRPr="0024261E">
        <w:rPr>
          <w:rFonts w:ascii="Verdana" w:hAnsi="Verdana"/>
          <w:b/>
          <w:sz w:val="24"/>
          <w:szCs w:val="24"/>
          <w:u w:val="single"/>
        </w:rPr>
        <w:t>Dt</w:t>
      </w:r>
      <w:proofErr w:type="spellEnd"/>
      <w:r w:rsidRPr="0024261E">
        <w:rPr>
          <w:rFonts w:ascii="Verdana" w:hAnsi="Verdana"/>
          <w:b/>
          <w:sz w:val="24"/>
          <w:szCs w:val="24"/>
          <w:u w:val="single"/>
        </w:rPr>
        <w:t xml:space="preserve">: </w:t>
      </w:r>
      <w:proofErr w:type="gramStart"/>
      <w:r w:rsidR="001A1CFC">
        <w:rPr>
          <w:rFonts w:ascii="Verdana" w:hAnsi="Verdana"/>
          <w:b/>
          <w:sz w:val="24"/>
          <w:szCs w:val="24"/>
          <w:u w:val="single"/>
        </w:rPr>
        <w:t>24</w:t>
      </w:r>
      <w:r w:rsidRPr="0024261E">
        <w:rPr>
          <w:rFonts w:ascii="Verdana" w:hAnsi="Verdana"/>
          <w:b/>
          <w:sz w:val="24"/>
          <w:szCs w:val="24"/>
          <w:u w:val="single"/>
        </w:rPr>
        <w:t xml:space="preserve">  .</w:t>
      </w:r>
      <w:proofErr w:type="gramEnd"/>
      <w:r w:rsidRPr="0024261E">
        <w:rPr>
          <w:rFonts w:ascii="Verdana" w:hAnsi="Verdana"/>
          <w:b/>
          <w:sz w:val="24"/>
          <w:szCs w:val="24"/>
          <w:u w:val="single"/>
        </w:rPr>
        <w:t>06.2014.</w:t>
      </w:r>
      <w:r w:rsidRPr="0024261E">
        <w:rPr>
          <w:rFonts w:ascii="Verdana" w:hAnsi="Verdana"/>
          <w:sz w:val="24"/>
          <w:szCs w:val="24"/>
          <w:u w:val="single"/>
        </w:rPr>
        <w:t xml:space="preserve"> </w:t>
      </w:r>
    </w:p>
    <w:p w:rsidR="004D1AE0" w:rsidRPr="0024261E" w:rsidRDefault="0024261E" w:rsidP="004D1AE0">
      <w:pPr>
        <w:pStyle w:val="BodyText2"/>
        <w:ind w:left="1260" w:hanging="540"/>
        <w:rPr>
          <w:rFonts w:ascii="Verdana" w:hAnsi="Verdana"/>
          <w:sz w:val="2"/>
        </w:rPr>
      </w:pPr>
      <w:r>
        <w:rPr>
          <w:rFonts w:ascii="Verdana" w:hAnsi="Verdana"/>
          <w:sz w:val="2"/>
        </w:rPr>
        <w:t>[</w:t>
      </w:r>
    </w:p>
    <w:p w:rsidR="004D1AE0" w:rsidRPr="0024261E" w:rsidRDefault="004D1AE0" w:rsidP="004D1AE0">
      <w:pPr>
        <w:pStyle w:val="BodyText2"/>
        <w:ind w:left="1530" w:hanging="810"/>
        <w:rPr>
          <w:rFonts w:ascii="Verdana" w:hAnsi="Verdana"/>
          <w:sz w:val="24"/>
        </w:rPr>
      </w:pPr>
      <w:r w:rsidRPr="0024261E">
        <w:rPr>
          <w:rFonts w:ascii="Verdana" w:hAnsi="Verdana"/>
          <w:sz w:val="24"/>
        </w:rPr>
        <w:t xml:space="preserve">Sub:-Handloom Industry-Comprehensive Handloom Development </w:t>
      </w:r>
      <w:proofErr w:type="gramStart"/>
      <w:r w:rsidRPr="0024261E">
        <w:rPr>
          <w:rFonts w:ascii="Verdana" w:hAnsi="Verdana"/>
          <w:sz w:val="24"/>
        </w:rPr>
        <w:t>Scheme(</w:t>
      </w:r>
      <w:proofErr w:type="gramEnd"/>
      <w:r w:rsidRPr="0024261E">
        <w:rPr>
          <w:rFonts w:ascii="Verdana" w:hAnsi="Verdana"/>
          <w:sz w:val="24"/>
        </w:rPr>
        <w:t>CHDS)-Implementation of handloom clusters in Phase-I under CHDS in the State– Communication of sanction orders- Instructions issued for implementing the scheme-Reg.</w:t>
      </w:r>
    </w:p>
    <w:p w:rsidR="004D1AE0" w:rsidRPr="0024261E" w:rsidRDefault="004D1AE0" w:rsidP="004D1AE0">
      <w:pPr>
        <w:pStyle w:val="BodyText2"/>
        <w:ind w:left="1530" w:hanging="810"/>
        <w:rPr>
          <w:rFonts w:ascii="Verdana" w:hAnsi="Verdana"/>
          <w:sz w:val="24"/>
        </w:rPr>
      </w:pPr>
    </w:p>
    <w:p w:rsidR="005A30F5" w:rsidRPr="0024261E" w:rsidRDefault="004D1AE0" w:rsidP="00E31DF9">
      <w:pPr>
        <w:pStyle w:val="BodyText2"/>
        <w:ind w:left="1530" w:hanging="810"/>
        <w:rPr>
          <w:rFonts w:ascii="Verdana" w:hAnsi="Verdana"/>
          <w:sz w:val="24"/>
        </w:rPr>
      </w:pPr>
      <w:r w:rsidRPr="0024261E">
        <w:rPr>
          <w:rFonts w:ascii="Verdana" w:hAnsi="Verdana"/>
          <w:sz w:val="24"/>
        </w:rPr>
        <w:t>Ref:-1.</w:t>
      </w:r>
      <w:r w:rsidR="005A30F5" w:rsidRPr="0024261E">
        <w:rPr>
          <w:rFonts w:ascii="Verdana" w:hAnsi="Verdana"/>
          <w:sz w:val="24"/>
        </w:rPr>
        <w:t>Lr.No.7/1/2012-DCH/CHDS/Cluster, Dated</w:t>
      </w:r>
      <w:proofErr w:type="gramStart"/>
      <w:r w:rsidR="005A30F5" w:rsidRPr="0024261E">
        <w:rPr>
          <w:rFonts w:ascii="Verdana" w:hAnsi="Verdana"/>
          <w:sz w:val="24"/>
        </w:rPr>
        <w:t>:30.12.2013</w:t>
      </w:r>
      <w:proofErr w:type="gramEnd"/>
      <w:r w:rsidR="005A30F5" w:rsidRPr="0024261E">
        <w:rPr>
          <w:rFonts w:ascii="Verdana" w:hAnsi="Verdana"/>
          <w:sz w:val="24"/>
        </w:rPr>
        <w:t xml:space="preserve"> received from the Development Commissioner for Handlooms, New Delhi.</w:t>
      </w:r>
    </w:p>
    <w:p w:rsidR="005A30F5" w:rsidRPr="001A1CFC" w:rsidRDefault="005A30F5" w:rsidP="004D1AE0">
      <w:pPr>
        <w:pStyle w:val="BodyText2"/>
        <w:ind w:left="1890" w:hanging="900"/>
        <w:rPr>
          <w:rFonts w:ascii="Verdana" w:hAnsi="Verdana"/>
          <w:sz w:val="18"/>
        </w:rPr>
      </w:pPr>
    </w:p>
    <w:p w:rsidR="004D1AE0" w:rsidRPr="0024261E" w:rsidRDefault="005A30F5" w:rsidP="001A1CFC">
      <w:pPr>
        <w:pStyle w:val="BodyText2"/>
        <w:ind w:left="1530" w:hanging="810"/>
        <w:rPr>
          <w:rFonts w:ascii="Verdana" w:hAnsi="Verdana"/>
          <w:sz w:val="24"/>
        </w:rPr>
      </w:pPr>
      <w:r w:rsidRPr="0024261E">
        <w:rPr>
          <w:rFonts w:ascii="Verdana" w:hAnsi="Verdana"/>
          <w:sz w:val="24"/>
        </w:rPr>
        <w:t xml:space="preserve">      2. </w:t>
      </w:r>
      <w:r w:rsidR="004D1AE0" w:rsidRPr="0024261E">
        <w:rPr>
          <w:rFonts w:ascii="Verdana" w:hAnsi="Verdana"/>
          <w:sz w:val="24"/>
        </w:rPr>
        <w:t>Sanction order Lr.No:1/1/2013-DCH/CHDS/Cluster/ Andhra, Dated</w:t>
      </w:r>
      <w:proofErr w:type="gramStart"/>
      <w:r w:rsidR="004D1AE0" w:rsidRPr="0024261E">
        <w:rPr>
          <w:rFonts w:ascii="Verdana" w:hAnsi="Verdana"/>
          <w:sz w:val="24"/>
        </w:rPr>
        <w:t>:05.03.2014</w:t>
      </w:r>
      <w:proofErr w:type="gramEnd"/>
      <w:r w:rsidR="004D1AE0" w:rsidRPr="0024261E">
        <w:rPr>
          <w:rFonts w:ascii="Verdana" w:hAnsi="Verdana"/>
          <w:sz w:val="24"/>
        </w:rPr>
        <w:t xml:space="preserve"> received from the Additional Development Commissioner for Handlooms, Office of the Development Commissioner for Handlooms, New Delhi (Copy enclosed).</w:t>
      </w:r>
    </w:p>
    <w:p w:rsidR="005A30F5" w:rsidRPr="0024261E" w:rsidRDefault="005A30F5" w:rsidP="004D1AE0">
      <w:pPr>
        <w:pStyle w:val="BodyText2"/>
        <w:ind w:left="1890" w:hanging="1170"/>
        <w:rPr>
          <w:rFonts w:ascii="Verdana" w:hAnsi="Verdana"/>
          <w:sz w:val="24"/>
        </w:rPr>
      </w:pPr>
    </w:p>
    <w:p w:rsidR="004D1AE0" w:rsidRPr="0024261E" w:rsidRDefault="004D1AE0" w:rsidP="004D1AE0">
      <w:pPr>
        <w:pStyle w:val="BodyText2"/>
        <w:ind w:left="1890" w:hanging="1170"/>
        <w:rPr>
          <w:rFonts w:ascii="Verdana" w:hAnsi="Verdana"/>
          <w:sz w:val="24"/>
        </w:rPr>
      </w:pPr>
      <w:r w:rsidRPr="0024261E">
        <w:rPr>
          <w:rFonts w:ascii="Verdana" w:hAnsi="Verdana"/>
          <w:sz w:val="24"/>
        </w:rPr>
        <w:t xml:space="preserve">    </w:t>
      </w:r>
      <w:r w:rsidR="005A30F5" w:rsidRPr="0024261E">
        <w:rPr>
          <w:rFonts w:ascii="Verdana" w:hAnsi="Verdana"/>
          <w:sz w:val="24"/>
        </w:rPr>
        <w:t xml:space="preserve"> </w:t>
      </w:r>
      <w:r w:rsidRPr="0024261E">
        <w:rPr>
          <w:rFonts w:ascii="Verdana" w:hAnsi="Verdana"/>
          <w:sz w:val="24"/>
        </w:rPr>
        <w:t xml:space="preserve">  </w:t>
      </w:r>
      <w:r w:rsidR="005A30F5" w:rsidRPr="0024261E">
        <w:rPr>
          <w:rFonts w:ascii="Verdana" w:hAnsi="Verdana"/>
          <w:sz w:val="24"/>
        </w:rPr>
        <w:t>3</w:t>
      </w:r>
      <w:r w:rsidRPr="0024261E">
        <w:rPr>
          <w:rFonts w:ascii="Verdana" w:hAnsi="Verdana"/>
          <w:sz w:val="24"/>
        </w:rPr>
        <w:t>. Minutes of the Video conference   held on 16.06.2014.</w:t>
      </w:r>
    </w:p>
    <w:p w:rsidR="005A30F5" w:rsidRPr="0024261E" w:rsidRDefault="005A30F5" w:rsidP="004D1AE0">
      <w:pPr>
        <w:pStyle w:val="BodyText2"/>
        <w:ind w:left="1890" w:hanging="1170"/>
        <w:rPr>
          <w:rFonts w:ascii="Verdana" w:hAnsi="Verdana"/>
          <w:sz w:val="24"/>
        </w:rPr>
      </w:pPr>
    </w:p>
    <w:p w:rsidR="004D1AE0" w:rsidRPr="0024261E" w:rsidRDefault="003A7101" w:rsidP="003A7101">
      <w:pPr>
        <w:pStyle w:val="BodyText2"/>
        <w:ind w:left="1530" w:hanging="810"/>
        <w:rPr>
          <w:rFonts w:ascii="Verdana" w:hAnsi="Verdana"/>
          <w:sz w:val="2"/>
        </w:rPr>
      </w:pPr>
      <w:r w:rsidRPr="0024261E">
        <w:rPr>
          <w:rFonts w:ascii="Verdana" w:hAnsi="Verdana"/>
          <w:sz w:val="24"/>
        </w:rPr>
        <w:t xml:space="preserve">      </w:t>
      </w:r>
      <w:r w:rsidR="004D1AE0" w:rsidRPr="0024261E">
        <w:rPr>
          <w:rFonts w:ascii="Verdana" w:hAnsi="Verdana"/>
          <w:sz w:val="24"/>
        </w:rPr>
        <w:t xml:space="preserve">      </w:t>
      </w:r>
    </w:p>
    <w:p w:rsidR="004D1AE0" w:rsidRPr="0024261E" w:rsidRDefault="004D1AE0" w:rsidP="004D1AE0">
      <w:pPr>
        <w:pStyle w:val="BodyText2"/>
        <w:ind w:left="1260" w:hanging="540"/>
        <w:jc w:val="center"/>
        <w:rPr>
          <w:rFonts w:ascii="Verdana" w:hAnsi="Verdana"/>
          <w:sz w:val="24"/>
        </w:rPr>
      </w:pPr>
      <w:r w:rsidRPr="0024261E">
        <w:rPr>
          <w:rFonts w:ascii="Verdana" w:hAnsi="Verdana"/>
          <w:sz w:val="24"/>
        </w:rPr>
        <w:t>&amp;&amp;&amp;&amp;&amp;&amp;</w:t>
      </w:r>
    </w:p>
    <w:p w:rsidR="005A30F5" w:rsidRPr="0024261E" w:rsidRDefault="005A30F5" w:rsidP="004D1AE0">
      <w:pPr>
        <w:pStyle w:val="BodyText2"/>
        <w:ind w:left="1260" w:hanging="540"/>
        <w:jc w:val="center"/>
        <w:rPr>
          <w:rFonts w:ascii="Verdana" w:hAnsi="Verdana"/>
          <w:sz w:val="24"/>
        </w:rPr>
      </w:pPr>
    </w:p>
    <w:p w:rsidR="004D1AE0" w:rsidRPr="0024261E" w:rsidRDefault="004D1AE0" w:rsidP="001A1CFC">
      <w:pPr>
        <w:pStyle w:val="BodyText2"/>
        <w:rPr>
          <w:rFonts w:ascii="Verdana" w:hAnsi="Verdana"/>
          <w:sz w:val="24"/>
        </w:rPr>
      </w:pPr>
      <w:r w:rsidRPr="0024261E">
        <w:rPr>
          <w:rFonts w:ascii="Verdana" w:hAnsi="Verdana"/>
          <w:sz w:val="24"/>
        </w:rPr>
        <w:tab/>
        <w:t>The immediate attention of the Assistant Directors (H&amp;T) noted in the address entry is drawn to the captioned subject and reference</w:t>
      </w:r>
      <w:r w:rsidR="005A30F5" w:rsidRPr="0024261E">
        <w:rPr>
          <w:rFonts w:ascii="Verdana" w:hAnsi="Verdana"/>
          <w:sz w:val="24"/>
        </w:rPr>
        <w:t>s</w:t>
      </w:r>
      <w:r w:rsidRPr="0024261E">
        <w:rPr>
          <w:rFonts w:ascii="Verdana" w:hAnsi="Verdana"/>
          <w:sz w:val="24"/>
        </w:rPr>
        <w:t xml:space="preserve"> cited.  </w:t>
      </w:r>
    </w:p>
    <w:p w:rsidR="003A7101" w:rsidRPr="001A1CFC" w:rsidRDefault="003A7101" w:rsidP="004D1AE0">
      <w:pPr>
        <w:pStyle w:val="BodyText2"/>
        <w:spacing w:line="360" w:lineRule="auto"/>
        <w:rPr>
          <w:rFonts w:ascii="Verdana" w:hAnsi="Verdana"/>
          <w:sz w:val="12"/>
        </w:rPr>
      </w:pPr>
    </w:p>
    <w:p w:rsidR="003A7101" w:rsidRPr="0024261E" w:rsidRDefault="004D1AE0" w:rsidP="001A1CFC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24261E">
        <w:rPr>
          <w:rFonts w:ascii="Verdana" w:hAnsi="Verdana"/>
          <w:sz w:val="24"/>
          <w:szCs w:val="24"/>
        </w:rPr>
        <w:t xml:space="preserve">It is to inform that vide reference </w:t>
      </w:r>
      <w:r w:rsidR="005A30F5" w:rsidRPr="0024261E">
        <w:rPr>
          <w:rFonts w:ascii="Verdana" w:hAnsi="Verdana"/>
          <w:sz w:val="24"/>
          <w:szCs w:val="24"/>
        </w:rPr>
        <w:t>2</w:t>
      </w:r>
      <w:r w:rsidR="005A30F5" w:rsidRPr="0024261E">
        <w:rPr>
          <w:rFonts w:ascii="Verdana" w:hAnsi="Verdana"/>
          <w:sz w:val="24"/>
          <w:szCs w:val="24"/>
          <w:vertAlign w:val="superscript"/>
        </w:rPr>
        <w:t>nd</w:t>
      </w:r>
      <w:r w:rsidR="005A30F5" w:rsidRPr="0024261E">
        <w:rPr>
          <w:rFonts w:ascii="Verdana" w:hAnsi="Verdana"/>
          <w:sz w:val="24"/>
          <w:szCs w:val="24"/>
        </w:rPr>
        <w:t xml:space="preserve"> </w:t>
      </w:r>
      <w:r w:rsidRPr="0024261E">
        <w:rPr>
          <w:rFonts w:ascii="Verdana" w:hAnsi="Verdana"/>
          <w:sz w:val="24"/>
          <w:szCs w:val="24"/>
        </w:rPr>
        <w:t xml:space="preserve">cited the </w:t>
      </w:r>
      <w:proofErr w:type="spellStart"/>
      <w:r w:rsidRPr="0024261E">
        <w:rPr>
          <w:rFonts w:ascii="Verdana" w:hAnsi="Verdana"/>
          <w:sz w:val="24"/>
          <w:szCs w:val="24"/>
        </w:rPr>
        <w:t>Addl.D.C.H</w:t>
      </w:r>
      <w:proofErr w:type="spellEnd"/>
      <w:r w:rsidRPr="0024261E">
        <w:rPr>
          <w:rFonts w:ascii="Verdana" w:hAnsi="Verdana"/>
          <w:sz w:val="24"/>
          <w:szCs w:val="24"/>
        </w:rPr>
        <w:t xml:space="preserve">., New Delhi has conveyed the Government of India sanction </w:t>
      </w:r>
      <w:r w:rsidR="001A1CFC">
        <w:rPr>
          <w:rFonts w:ascii="Verdana" w:hAnsi="Verdana"/>
          <w:sz w:val="24"/>
          <w:szCs w:val="24"/>
        </w:rPr>
        <w:t xml:space="preserve">Orders </w:t>
      </w:r>
      <w:r w:rsidRPr="0024261E">
        <w:rPr>
          <w:rFonts w:ascii="Verdana" w:hAnsi="Verdana"/>
          <w:sz w:val="24"/>
          <w:szCs w:val="24"/>
        </w:rPr>
        <w:t>for Rs.1,86,00,000/- being the 1</w:t>
      </w:r>
      <w:r w:rsidRPr="0024261E">
        <w:rPr>
          <w:rFonts w:ascii="Verdana" w:hAnsi="Verdana"/>
          <w:sz w:val="24"/>
          <w:szCs w:val="24"/>
          <w:vertAlign w:val="superscript"/>
        </w:rPr>
        <w:t>st</w:t>
      </w:r>
      <w:r w:rsidRPr="0024261E">
        <w:rPr>
          <w:rFonts w:ascii="Verdana" w:hAnsi="Verdana"/>
          <w:sz w:val="24"/>
          <w:szCs w:val="24"/>
        </w:rPr>
        <w:t xml:space="preserve"> </w:t>
      </w:r>
      <w:proofErr w:type="spellStart"/>
      <w:r w:rsidRPr="0024261E">
        <w:rPr>
          <w:rFonts w:ascii="Verdana" w:hAnsi="Verdana"/>
          <w:sz w:val="24"/>
          <w:szCs w:val="24"/>
        </w:rPr>
        <w:t>instalment</w:t>
      </w:r>
      <w:proofErr w:type="spellEnd"/>
      <w:r w:rsidRPr="0024261E">
        <w:rPr>
          <w:rFonts w:ascii="Verdana" w:hAnsi="Verdana"/>
          <w:sz w:val="24"/>
          <w:szCs w:val="24"/>
        </w:rPr>
        <w:t xml:space="preserve"> towards Central share of grant component in respect of </w:t>
      </w:r>
      <w:r w:rsidRPr="0024261E">
        <w:rPr>
          <w:rFonts w:ascii="Verdana" w:hAnsi="Verdana"/>
          <w:b/>
          <w:sz w:val="24"/>
          <w:szCs w:val="24"/>
          <w:u w:val="single"/>
        </w:rPr>
        <w:t>Eleven (11)</w:t>
      </w:r>
      <w:r w:rsidR="005A30F5" w:rsidRPr="0024261E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A30F5" w:rsidRPr="0024261E">
        <w:rPr>
          <w:rFonts w:ascii="Verdana" w:hAnsi="Verdana"/>
          <w:sz w:val="24"/>
          <w:szCs w:val="24"/>
        </w:rPr>
        <w:t xml:space="preserve">New </w:t>
      </w:r>
      <w:r w:rsidRPr="0024261E">
        <w:rPr>
          <w:rFonts w:ascii="Verdana" w:hAnsi="Verdana"/>
          <w:sz w:val="24"/>
          <w:szCs w:val="24"/>
        </w:rPr>
        <w:t xml:space="preserve"> Handloom Clusters </w:t>
      </w:r>
      <w:r w:rsidR="00FB3814" w:rsidRPr="0024261E">
        <w:rPr>
          <w:rFonts w:ascii="Verdana" w:hAnsi="Verdana"/>
          <w:sz w:val="24"/>
          <w:szCs w:val="24"/>
        </w:rPr>
        <w:t xml:space="preserve">sanctioned </w:t>
      </w:r>
      <w:r w:rsidRPr="0024261E">
        <w:rPr>
          <w:rFonts w:ascii="Verdana" w:hAnsi="Verdana"/>
          <w:sz w:val="24"/>
          <w:szCs w:val="24"/>
        </w:rPr>
        <w:t>under the Comprehensive Handloom Development Scheme(CHDS)</w:t>
      </w:r>
      <w:r w:rsidR="005A30F5" w:rsidRPr="0024261E">
        <w:rPr>
          <w:rFonts w:ascii="Verdana" w:hAnsi="Verdana"/>
          <w:sz w:val="24"/>
          <w:szCs w:val="24"/>
        </w:rPr>
        <w:t>.</w:t>
      </w:r>
    </w:p>
    <w:p w:rsidR="00E31DF9" w:rsidRPr="0024261E" w:rsidRDefault="00E31DF9" w:rsidP="001A1CFC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24261E">
        <w:rPr>
          <w:rFonts w:ascii="Verdana" w:hAnsi="Verdana"/>
          <w:sz w:val="24"/>
          <w:szCs w:val="24"/>
        </w:rPr>
        <w:t>In this connection, t</w:t>
      </w:r>
      <w:r w:rsidR="004D1AE0" w:rsidRPr="0024261E">
        <w:rPr>
          <w:rFonts w:ascii="Verdana" w:hAnsi="Verdana"/>
          <w:sz w:val="24"/>
          <w:szCs w:val="24"/>
        </w:rPr>
        <w:t xml:space="preserve">hey are instructed to </w:t>
      </w:r>
      <w:r w:rsidR="002E367A" w:rsidRPr="0024261E">
        <w:rPr>
          <w:rFonts w:ascii="Verdana" w:hAnsi="Verdana"/>
          <w:sz w:val="24"/>
          <w:szCs w:val="24"/>
        </w:rPr>
        <w:t xml:space="preserve">follow the Additional Operational </w:t>
      </w:r>
      <w:r w:rsidR="00661DB1" w:rsidRPr="0024261E">
        <w:rPr>
          <w:rFonts w:ascii="Verdana" w:hAnsi="Verdana"/>
          <w:sz w:val="24"/>
          <w:szCs w:val="24"/>
        </w:rPr>
        <w:t>guidelines (</w:t>
      </w:r>
      <w:r w:rsidR="002E367A" w:rsidRPr="0024261E">
        <w:rPr>
          <w:rFonts w:ascii="Verdana" w:hAnsi="Verdana"/>
          <w:sz w:val="24"/>
          <w:szCs w:val="24"/>
        </w:rPr>
        <w:t>copy enclosed) for implementation of said New Handloom Clusters</w:t>
      </w:r>
      <w:r w:rsidR="002179A2" w:rsidRPr="0024261E">
        <w:rPr>
          <w:rFonts w:ascii="Verdana" w:hAnsi="Verdana"/>
          <w:sz w:val="24"/>
          <w:szCs w:val="24"/>
        </w:rPr>
        <w:t xml:space="preserve"> sanctioned</w:t>
      </w:r>
      <w:r w:rsidR="002E367A" w:rsidRPr="0024261E">
        <w:rPr>
          <w:rFonts w:ascii="Verdana" w:hAnsi="Verdana"/>
          <w:sz w:val="24"/>
          <w:szCs w:val="24"/>
        </w:rPr>
        <w:t xml:space="preserve"> under CHDS to make the Programme Stakeholder centric,</w:t>
      </w:r>
      <w:r w:rsidR="00C7157C" w:rsidRPr="0024261E">
        <w:rPr>
          <w:rFonts w:ascii="Verdana" w:hAnsi="Verdana"/>
          <w:sz w:val="24"/>
          <w:szCs w:val="24"/>
        </w:rPr>
        <w:t xml:space="preserve"> </w:t>
      </w:r>
      <w:r w:rsidR="002E367A" w:rsidRPr="0024261E">
        <w:rPr>
          <w:rFonts w:ascii="Verdana" w:hAnsi="Verdana"/>
          <w:sz w:val="24"/>
          <w:szCs w:val="24"/>
        </w:rPr>
        <w:t xml:space="preserve">besides ensuring transparency </w:t>
      </w:r>
      <w:r w:rsidR="00C7157C" w:rsidRPr="0024261E">
        <w:rPr>
          <w:rFonts w:ascii="Verdana" w:hAnsi="Verdana"/>
          <w:sz w:val="24"/>
          <w:szCs w:val="24"/>
        </w:rPr>
        <w:t>and to bring in more efficiency and resultant output</w:t>
      </w:r>
      <w:r w:rsidR="002179A2" w:rsidRPr="0024261E">
        <w:rPr>
          <w:rFonts w:ascii="Verdana" w:hAnsi="Verdana"/>
          <w:sz w:val="24"/>
          <w:szCs w:val="24"/>
        </w:rPr>
        <w:t xml:space="preserve"> in addition to the guidelines issued by the Development Commissioner for Handlooms, New Delhi under the scheme, vide reference 1</w:t>
      </w:r>
      <w:r w:rsidR="002179A2" w:rsidRPr="0024261E">
        <w:rPr>
          <w:rFonts w:ascii="Verdana" w:hAnsi="Verdana"/>
          <w:sz w:val="24"/>
          <w:szCs w:val="24"/>
          <w:vertAlign w:val="superscript"/>
        </w:rPr>
        <w:t>st</w:t>
      </w:r>
      <w:r w:rsidR="002179A2" w:rsidRPr="0024261E">
        <w:rPr>
          <w:rFonts w:ascii="Verdana" w:hAnsi="Verdana"/>
          <w:sz w:val="24"/>
          <w:szCs w:val="24"/>
        </w:rPr>
        <w:t xml:space="preserve"> </w:t>
      </w:r>
      <w:proofErr w:type="gramStart"/>
      <w:r w:rsidR="002179A2" w:rsidRPr="0024261E">
        <w:rPr>
          <w:rFonts w:ascii="Verdana" w:hAnsi="Verdana"/>
          <w:sz w:val="24"/>
          <w:szCs w:val="24"/>
        </w:rPr>
        <w:t>cited .</w:t>
      </w:r>
      <w:proofErr w:type="gramEnd"/>
      <w:r w:rsidRPr="0024261E">
        <w:rPr>
          <w:rFonts w:ascii="Verdana" w:hAnsi="Verdana"/>
          <w:sz w:val="24"/>
          <w:szCs w:val="24"/>
        </w:rPr>
        <w:t xml:space="preserve">                                     </w:t>
      </w:r>
    </w:p>
    <w:p w:rsidR="001A1CFC" w:rsidRPr="001A1CFC" w:rsidRDefault="001A1CFC" w:rsidP="001A1CFC">
      <w:pPr>
        <w:spacing w:line="240" w:lineRule="auto"/>
        <w:ind w:firstLine="720"/>
        <w:jc w:val="both"/>
        <w:rPr>
          <w:rFonts w:ascii="Verdana" w:hAnsi="Verdana"/>
          <w:sz w:val="4"/>
          <w:szCs w:val="24"/>
        </w:rPr>
      </w:pPr>
    </w:p>
    <w:p w:rsidR="00C7157C" w:rsidRDefault="002179A2" w:rsidP="001A1CFC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24261E">
        <w:rPr>
          <w:rFonts w:ascii="Verdana" w:hAnsi="Verdana"/>
          <w:sz w:val="24"/>
          <w:szCs w:val="24"/>
        </w:rPr>
        <w:t xml:space="preserve"> </w:t>
      </w:r>
      <w:r w:rsidR="001D526F" w:rsidRPr="0024261E">
        <w:rPr>
          <w:rFonts w:ascii="Verdana" w:hAnsi="Verdana"/>
          <w:sz w:val="24"/>
          <w:szCs w:val="24"/>
        </w:rPr>
        <w:t>They are also instructed</w:t>
      </w:r>
      <w:r w:rsidRPr="0024261E">
        <w:rPr>
          <w:rFonts w:ascii="Verdana" w:hAnsi="Verdana"/>
          <w:sz w:val="24"/>
          <w:szCs w:val="24"/>
        </w:rPr>
        <w:t xml:space="preserve"> to prepare </w:t>
      </w:r>
      <w:proofErr w:type="gramStart"/>
      <w:r w:rsidRPr="0024261E">
        <w:rPr>
          <w:rFonts w:ascii="Verdana" w:hAnsi="Verdana"/>
          <w:sz w:val="24"/>
          <w:szCs w:val="24"/>
        </w:rPr>
        <w:t>&amp;  submit</w:t>
      </w:r>
      <w:proofErr w:type="gramEnd"/>
      <w:r w:rsidRPr="0024261E">
        <w:rPr>
          <w:rFonts w:ascii="Verdana" w:hAnsi="Verdana"/>
          <w:sz w:val="24"/>
          <w:szCs w:val="24"/>
        </w:rPr>
        <w:t xml:space="preserve"> a  Road Map/GANTT Chart drawing</w:t>
      </w:r>
      <w:r w:rsidR="001D526F" w:rsidRPr="0024261E">
        <w:rPr>
          <w:rFonts w:ascii="Verdana" w:hAnsi="Verdana"/>
          <w:sz w:val="24"/>
          <w:szCs w:val="24"/>
        </w:rPr>
        <w:t xml:space="preserve"> (Month-wise, person wise and Area wise) for implementation  of New Handloom Clusters </w:t>
      </w:r>
      <w:r w:rsidRPr="0024261E">
        <w:rPr>
          <w:rFonts w:ascii="Verdana" w:hAnsi="Verdana"/>
          <w:sz w:val="24"/>
          <w:szCs w:val="24"/>
        </w:rPr>
        <w:t xml:space="preserve"> </w:t>
      </w:r>
      <w:r w:rsidR="001D526F" w:rsidRPr="0024261E">
        <w:rPr>
          <w:rFonts w:ascii="Verdana" w:hAnsi="Verdana"/>
          <w:sz w:val="24"/>
          <w:szCs w:val="24"/>
        </w:rPr>
        <w:t xml:space="preserve">sanctioned under CHDS </w:t>
      </w:r>
      <w:r w:rsidRPr="0024261E">
        <w:rPr>
          <w:rFonts w:ascii="Verdana" w:hAnsi="Verdana"/>
          <w:sz w:val="24"/>
          <w:szCs w:val="24"/>
        </w:rPr>
        <w:t>as per  the reference 3</w:t>
      </w:r>
      <w:r w:rsidRPr="0024261E">
        <w:rPr>
          <w:rFonts w:ascii="Verdana" w:hAnsi="Verdana"/>
          <w:sz w:val="24"/>
          <w:szCs w:val="24"/>
          <w:vertAlign w:val="superscript"/>
        </w:rPr>
        <w:t>rd</w:t>
      </w:r>
      <w:r w:rsidRPr="0024261E">
        <w:rPr>
          <w:rFonts w:ascii="Verdana" w:hAnsi="Verdana"/>
          <w:sz w:val="24"/>
          <w:szCs w:val="24"/>
        </w:rPr>
        <w:t xml:space="preserve"> cited</w:t>
      </w:r>
      <w:r w:rsidR="001D526F" w:rsidRPr="0024261E">
        <w:rPr>
          <w:rFonts w:ascii="Verdana" w:hAnsi="Verdana"/>
          <w:sz w:val="24"/>
          <w:szCs w:val="24"/>
        </w:rPr>
        <w:t xml:space="preserve"> (Model Enclosed).</w:t>
      </w:r>
    </w:p>
    <w:p w:rsidR="001A1CFC" w:rsidRPr="0024261E" w:rsidRDefault="001A1CFC" w:rsidP="001A1CFC">
      <w:pPr>
        <w:spacing w:line="360" w:lineRule="auto"/>
        <w:ind w:left="7200" w:firstLine="720"/>
        <w:jc w:val="both"/>
        <w:rPr>
          <w:rFonts w:ascii="Verdana" w:hAnsi="Verdana"/>
          <w:sz w:val="24"/>
          <w:szCs w:val="24"/>
        </w:rPr>
      </w:pPr>
      <w:proofErr w:type="gramStart"/>
      <w:r w:rsidRPr="0024261E">
        <w:rPr>
          <w:rFonts w:ascii="Verdana" w:hAnsi="Verdana"/>
          <w:sz w:val="24"/>
          <w:szCs w:val="24"/>
        </w:rPr>
        <w:t>(P.T.O.)</w:t>
      </w:r>
      <w:proofErr w:type="gramEnd"/>
    </w:p>
    <w:p w:rsidR="001A1CFC" w:rsidRDefault="001A1CFC" w:rsidP="001A1CFC">
      <w:pPr>
        <w:spacing w:line="360" w:lineRule="auto"/>
        <w:ind w:firstLine="720"/>
        <w:jc w:val="both"/>
        <w:rPr>
          <w:rFonts w:ascii="Verdana" w:hAnsi="Verdana"/>
          <w:sz w:val="24"/>
          <w:szCs w:val="24"/>
        </w:rPr>
      </w:pPr>
      <w:r w:rsidRPr="0024261E">
        <w:rPr>
          <w:rFonts w:ascii="Verdana" w:hAnsi="Verdana"/>
          <w:sz w:val="24"/>
          <w:szCs w:val="24"/>
        </w:rPr>
        <w:tab/>
      </w:r>
      <w:r w:rsidRPr="0024261E">
        <w:rPr>
          <w:rFonts w:ascii="Verdana" w:hAnsi="Verdana"/>
          <w:sz w:val="24"/>
          <w:szCs w:val="24"/>
        </w:rPr>
        <w:tab/>
      </w:r>
      <w:r w:rsidRPr="0024261E"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sz w:val="24"/>
          <w:szCs w:val="24"/>
        </w:rPr>
        <w:t xml:space="preserve">     </w:t>
      </w:r>
      <w:r w:rsidRPr="0024261E">
        <w:rPr>
          <w:rFonts w:ascii="Verdana" w:hAnsi="Verdana"/>
          <w:sz w:val="24"/>
          <w:szCs w:val="24"/>
        </w:rPr>
        <w:t xml:space="preserve">  </w:t>
      </w:r>
    </w:p>
    <w:p w:rsidR="001A1CFC" w:rsidRDefault="001A1CFC" w:rsidP="001A1CFC">
      <w:pPr>
        <w:spacing w:line="360" w:lineRule="auto"/>
        <w:ind w:left="2880" w:firstLine="720"/>
        <w:jc w:val="both"/>
        <w:rPr>
          <w:rFonts w:ascii="Verdana" w:hAnsi="Verdana"/>
          <w:sz w:val="24"/>
          <w:szCs w:val="24"/>
        </w:rPr>
      </w:pPr>
      <w:r w:rsidRPr="0024261E">
        <w:rPr>
          <w:rFonts w:ascii="Verdana" w:hAnsi="Verdana"/>
          <w:sz w:val="24"/>
          <w:szCs w:val="24"/>
        </w:rPr>
        <w:lastRenderedPageBreak/>
        <w:t xml:space="preserve">   :</w:t>
      </w:r>
      <w:proofErr w:type="gramStart"/>
      <w:r w:rsidRPr="0024261E">
        <w:rPr>
          <w:rFonts w:ascii="Verdana" w:hAnsi="Verdana"/>
          <w:sz w:val="24"/>
          <w:szCs w:val="24"/>
        </w:rPr>
        <w:t>:02</w:t>
      </w:r>
      <w:proofErr w:type="gramEnd"/>
      <w:r w:rsidRPr="0024261E">
        <w:rPr>
          <w:rFonts w:ascii="Verdana" w:hAnsi="Verdana"/>
          <w:sz w:val="24"/>
          <w:szCs w:val="24"/>
        </w:rPr>
        <w:t>::</w:t>
      </w:r>
    </w:p>
    <w:p w:rsidR="001A1CFC" w:rsidRPr="0024261E" w:rsidRDefault="001A1CFC" w:rsidP="002F1793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The Assistant Directors (H&amp;T) are instructed to </w:t>
      </w:r>
      <w:proofErr w:type="spellStart"/>
      <w:r>
        <w:rPr>
          <w:rFonts w:ascii="Verdana" w:hAnsi="Verdana"/>
          <w:sz w:val="24"/>
          <w:szCs w:val="24"/>
        </w:rPr>
        <w:t>finalise</w:t>
      </w:r>
      <w:proofErr w:type="spellEnd"/>
      <w:r>
        <w:rPr>
          <w:rFonts w:ascii="Verdana" w:hAnsi="Verdana"/>
          <w:sz w:val="24"/>
          <w:szCs w:val="24"/>
        </w:rPr>
        <w:t xml:space="preserve"> the dates </w:t>
      </w:r>
      <w:r w:rsidR="002F1793">
        <w:rPr>
          <w:rFonts w:ascii="Verdana" w:hAnsi="Verdana"/>
          <w:sz w:val="24"/>
          <w:szCs w:val="24"/>
        </w:rPr>
        <w:t xml:space="preserve">of Awareness meetings with the Stake holders immediately and communicate the schedule to this office. They should also submit the minutes of the meetings after holding the meetings. </w:t>
      </w:r>
    </w:p>
    <w:p w:rsidR="001A1CFC" w:rsidRPr="002F1793" w:rsidRDefault="002F1793" w:rsidP="001A1CFC">
      <w:pPr>
        <w:spacing w:line="240" w:lineRule="auto"/>
        <w:ind w:firstLine="720"/>
        <w:jc w:val="both"/>
        <w:rPr>
          <w:rFonts w:ascii="Verdana" w:hAnsi="Verdana"/>
          <w:sz w:val="2"/>
          <w:szCs w:val="24"/>
        </w:rPr>
      </w:pPr>
      <w:r>
        <w:rPr>
          <w:rFonts w:ascii="Verdana" w:hAnsi="Verdana"/>
          <w:sz w:val="2"/>
          <w:szCs w:val="24"/>
        </w:rPr>
        <w:t>[</w:t>
      </w:r>
    </w:p>
    <w:p w:rsidR="004D1AE0" w:rsidRPr="0024261E" w:rsidRDefault="004D1AE0" w:rsidP="001A1CFC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24261E">
        <w:rPr>
          <w:rFonts w:ascii="Verdana" w:hAnsi="Verdana"/>
          <w:sz w:val="24"/>
          <w:szCs w:val="24"/>
        </w:rPr>
        <w:t>This item of work should be attended on top-priority basis.</w:t>
      </w:r>
      <w:r w:rsidR="0024261E" w:rsidRPr="0024261E">
        <w:rPr>
          <w:rFonts w:ascii="Verdana" w:hAnsi="Verdana"/>
          <w:sz w:val="24"/>
          <w:szCs w:val="24"/>
        </w:rPr>
        <w:t xml:space="preserve"> </w:t>
      </w:r>
      <w:r w:rsidRPr="0024261E">
        <w:rPr>
          <w:rFonts w:ascii="Verdana" w:hAnsi="Verdana"/>
          <w:sz w:val="24"/>
          <w:szCs w:val="24"/>
        </w:rPr>
        <w:t xml:space="preserve">Receipt of the </w:t>
      </w:r>
      <w:r w:rsidR="002F1793" w:rsidRPr="0024261E">
        <w:rPr>
          <w:rFonts w:ascii="Verdana" w:hAnsi="Verdana"/>
          <w:sz w:val="24"/>
          <w:szCs w:val="24"/>
        </w:rPr>
        <w:t>Memo shall</w:t>
      </w:r>
      <w:r w:rsidRPr="0024261E">
        <w:rPr>
          <w:rFonts w:ascii="Verdana" w:hAnsi="Verdana"/>
          <w:sz w:val="24"/>
          <w:szCs w:val="24"/>
        </w:rPr>
        <w:t xml:space="preserve"> be acknowledge</w:t>
      </w:r>
      <w:r w:rsidR="002F1793">
        <w:rPr>
          <w:rFonts w:ascii="Verdana" w:hAnsi="Verdana"/>
          <w:sz w:val="24"/>
          <w:szCs w:val="24"/>
        </w:rPr>
        <w:t>d</w:t>
      </w:r>
      <w:r w:rsidRPr="0024261E">
        <w:rPr>
          <w:rFonts w:ascii="Verdana" w:hAnsi="Verdana"/>
          <w:sz w:val="24"/>
          <w:szCs w:val="24"/>
        </w:rPr>
        <w:t xml:space="preserve"> by return post.</w:t>
      </w:r>
    </w:p>
    <w:p w:rsidR="004D1AE0" w:rsidRPr="002F1793" w:rsidRDefault="004D1AE0" w:rsidP="004D1AE0">
      <w:pPr>
        <w:spacing w:line="360" w:lineRule="auto"/>
        <w:ind w:firstLine="720"/>
        <w:jc w:val="both"/>
        <w:rPr>
          <w:rFonts w:ascii="Verdana" w:hAnsi="Verdana"/>
          <w:sz w:val="2"/>
          <w:szCs w:val="24"/>
        </w:rPr>
      </w:pPr>
    </w:p>
    <w:p w:rsidR="004D1AE0" w:rsidRPr="0024261E" w:rsidRDefault="004D1AE0" w:rsidP="002F1793">
      <w:pPr>
        <w:spacing w:after="0" w:line="240" w:lineRule="auto"/>
        <w:rPr>
          <w:rFonts w:ascii="Verdana" w:hAnsi="Verdana"/>
          <w:sz w:val="24"/>
          <w:szCs w:val="24"/>
        </w:rPr>
      </w:pPr>
      <w:r w:rsidRPr="0024261E">
        <w:rPr>
          <w:rFonts w:ascii="Verdana" w:hAnsi="Verdana"/>
          <w:sz w:val="24"/>
          <w:szCs w:val="24"/>
        </w:rPr>
        <w:t xml:space="preserve"> </w:t>
      </w:r>
      <w:r w:rsidR="002F1793">
        <w:rPr>
          <w:rFonts w:ascii="Verdana" w:hAnsi="Verdana"/>
          <w:sz w:val="24"/>
          <w:szCs w:val="24"/>
        </w:rPr>
        <w:t xml:space="preserve">                                                                      </w:t>
      </w:r>
      <w:proofErr w:type="spellStart"/>
      <w:r w:rsidR="002F1793">
        <w:rPr>
          <w:rFonts w:ascii="Verdana" w:hAnsi="Verdana"/>
          <w:sz w:val="24"/>
          <w:szCs w:val="24"/>
        </w:rPr>
        <w:t>Sd</w:t>
      </w:r>
      <w:proofErr w:type="spellEnd"/>
      <w:r w:rsidR="002F1793">
        <w:rPr>
          <w:rFonts w:ascii="Verdana" w:hAnsi="Verdana"/>
          <w:sz w:val="24"/>
          <w:szCs w:val="24"/>
        </w:rPr>
        <w:t>/</w:t>
      </w:r>
      <w:proofErr w:type="gramStart"/>
      <w:r w:rsidR="002F1793">
        <w:rPr>
          <w:rFonts w:ascii="Verdana" w:hAnsi="Verdana"/>
          <w:sz w:val="24"/>
          <w:szCs w:val="24"/>
        </w:rPr>
        <w:t xml:space="preserve">-  </w:t>
      </w:r>
      <w:proofErr w:type="spellStart"/>
      <w:r w:rsidR="002F1793">
        <w:rPr>
          <w:rFonts w:ascii="Verdana" w:hAnsi="Verdana"/>
          <w:sz w:val="24"/>
          <w:szCs w:val="24"/>
        </w:rPr>
        <w:t>K.V.Satyanarayana</w:t>
      </w:r>
      <w:proofErr w:type="spellEnd"/>
      <w:proofErr w:type="gramEnd"/>
    </w:p>
    <w:p w:rsidR="004D1AE0" w:rsidRDefault="004D1AE0" w:rsidP="002F1793">
      <w:pPr>
        <w:spacing w:after="0"/>
        <w:jc w:val="center"/>
        <w:rPr>
          <w:rFonts w:ascii="Verdana" w:hAnsi="Verdana"/>
          <w:sz w:val="24"/>
          <w:szCs w:val="24"/>
        </w:rPr>
      </w:pPr>
      <w:r w:rsidRPr="0024261E"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 w:rsidR="002F1793">
        <w:rPr>
          <w:rFonts w:ascii="Verdana" w:hAnsi="Verdana"/>
          <w:sz w:val="24"/>
          <w:szCs w:val="24"/>
        </w:rPr>
        <w:t xml:space="preserve">   </w:t>
      </w:r>
      <w:r w:rsidRPr="0024261E">
        <w:rPr>
          <w:rFonts w:ascii="Verdana" w:hAnsi="Verdana"/>
          <w:sz w:val="24"/>
          <w:szCs w:val="24"/>
        </w:rPr>
        <w:t xml:space="preserve"> Director H&amp;T </w:t>
      </w:r>
      <w:proofErr w:type="gramStart"/>
      <w:r w:rsidRPr="0024261E">
        <w:rPr>
          <w:rFonts w:ascii="Verdana" w:hAnsi="Verdana"/>
          <w:sz w:val="24"/>
          <w:szCs w:val="24"/>
        </w:rPr>
        <w:t>&amp;  AEPs</w:t>
      </w:r>
      <w:proofErr w:type="gramEnd"/>
    </w:p>
    <w:p w:rsidR="00B76A18" w:rsidRDefault="00B76A18" w:rsidP="00B76A1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//</w:t>
      </w:r>
      <w:proofErr w:type="spellStart"/>
      <w:r>
        <w:rPr>
          <w:rFonts w:ascii="Verdana" w:hAnsi="Verdana"/>
          <w:sz w:val="24"/>
          <w:szCs w:val="24"/>
        </w:rPr>
        <w:t>f.b.o</w:t>
      </w:r>
      <w:proofErr w:type="spellEnd"/>
      <w:r>
        <w:rPr>
          <w:rFonts w:ascii="Verdana" w:hAnsi="Verdana"/>
          <w:sz w:val="24"/>
          <w:szCs w:val="24"/>
        </w:rPr>
        <w:t>.//</w:t>
      </w:r>
    </w:p>
    <w:p w:rsidR="00B76A18" w:rsidRDefault="00B76A18" w:rsidP="00B76A18">
      <w:pPr>
        <w:spacing w:after="0"/>
        <w:rPr>
          <w:rFonts w:ascii="Verdana" w:hAnsi="Verdana"/>
          <w:sz w:val="24"/>
          <w:szCs w:val="24"/>
        </w:rPr>
      </w:pPr>
    </w:p>
    <w:p w:rsidR="00B76A18" w:rsidRDefault="00B76A18" w:rsidP="00B76A18">
      <w:pPr>
        <w:spacing w:after="0"/>
        <w:rPr>
          <w:rFonts w:ascii="Verdana" w:hAnsi="Verdana"/>
          <w:sz w:val="24"/>
          <w:szCs w:val="24"/>
        </w:rPr>
      </w:pPr>
    </w:p>
    <w:p w:rsidR="00B76A18" w:rsidRPr="0024261E" w:rsidRDefault="00B76A18" w:rsidP="00B76A1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Development Officer (H&amp;T)</w:t>
      </w:r>
    </w:p>
    <w:p w:rsidR="004D1AE0" w:rsidRDefault="004D1AE0" w:rsidP="004D1AE0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4D1AE0" w:rsidRDefault="004D1AE0" w:rsidP="004D1AE0">
      <w:pPr>
        <w:pStyle w:val="BodyText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</w:t>
      </w:r>
    </w:p>
    <w:p w:rsidR="004D1AE0" w:rsidRDefault="004D1AE0" w:rsidP="004D1AE0">
      <w:pPr>
        <w:pStyle w:val="BodyText2"/>
        <w:ind w:left="547" w:hanging="547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Assistant Director (H&amp;T)</w:t>
      </w:r>
      <w:proofErr w:type="gramStart"/>
      <w:r>
        <w:rPr>
          <w:rFonts w:ascii="Verdana" w:hAnsi="Verdana"/>
          <w:sz w:val="24"/>
        </w:rPr>
        <w:t>,</w:t>
      </w:r>
      <w:proofErr w:type="spellStart"/>
      <w:r>
        <w:rPr>
          <w:rFonts w:ascii="Verdana" w:hAnsi="Verdana"/>
          <w:sz w:val="24"/>
        </w:rPr>
        <w:t>Kakinada,Machilipatnam,Nellore,Chittoor</w:t>
      </w:r>
      <w:proofErr w:type="spellEnd"/>
      <w:proofErr w:type="gramEnd"/>
      <w:r>
        <w:rPr>
          <w:rFonts w:ascii="Verdana" w:hAnsi="Verdana"/>
          <w:sz w:val="24"/>
        </w:rPr>
        <w:t xml:space="preserve"> and </w:t>
      </w:r>
      <w:proofErr w:type="spellStart"/>
      <w:r>
        <w:rPr>
          <w:rFonts w:ascii="Verdana" w:hAnsi="Verdana"/>
          <w:sz w:val="24"/>
        </w:rPr>
        <w:t>Ananthapuramu</w:t>
      </w:r>
      <w:proofErr w:type="spellEnd"/>
      <w:r>
        <w:rPr>
          <w:rFonts w:ascii="Verdana" w:hAnsi="Verdana"/>
          <w:sz w:val="24"/>
        </w:rPr>
        <w:t>.</w:t>
      </w:r>
    </w:p>
    <w:p w:rsidR="004D1AE0" w:rsidRDefault="004D1AE0" w:rsidP="004D1AE0">
      <w:pPr>
        <w:pStyle w:val="BodyText2"/>
        <w:ind w:left="547" w:hanging="547"/>
        <w:rPr>
          <w:rFonts w:ascii="Verdana" w:hAnsi="Verdana"/>
          <w:sz w:val="24"/>
        </w:rPr>
      </w:pPr>
    </w:p>
    <w:p w:rsidR="004D1AE0" w:rsidRDefault="004D1AE0" w:rsidP="004D1AE0">
      <w:pPr>
        <w:pStyle w:val="BodyText2"/>
        <w:ind w:left="547" w:hanging="547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proofErr w:type="gramStart"/>
      <w:r>
        <w:rPr>
          <w:rFonts w:ascii="Verdana" w:hAnsi="Verdana"/>
          <w:sz w:val="24"/>
        </w:rPr>
        <w:t>Copy to the Regional Deputy Directors (H&amp;T) in the State for necessary action.</w:t>
      </w:r>
      <w:proofErr w:type="gramEnd"/>
    </w:p>
    <w:p w:rsidR="00201116" w:rsidRDefault="00201116" w:rsidP="004D1AE0">
      <w:pPr>
        <w:pStyle w:val="BodyText2"/>
        <w:ind w:left="547" w:hanging="547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Copy to the Deputy Director, Weavers Service </w:t>
      </w:r>
      <w:proofErr w:type="gramStart"/>
      <w:r>
        <w:rPr>
          <w:rFonts w:ascii="Verdana" w:hAnsi="Verdana"/>
          <w:sz w:val="24"/>
        </w:rPr>
        <w:t>Centre ,Vijayawada</w:t>
      </w:r>
      <w:proofErr w:type="gramEnd"/>
      <w:r>
        <w:rPr>
          <w:rFonts w:ascii="Verdana" w:hAnsi="Verdana"/>
          <w:sz w:val="24"/>
        </w:rPr>
        <w:t xml:space="preserve"> for information.</w:t>
      </w:r>
    </w:p>
    <w:p w:rsidR="004D1AE0" w:rsidRDefault="004D1AE0" w:rsidP="004D1AE0">
      <w:pPr>
        <w:pStyle w:val="BodyText2"/>
        <w:ind w:left="547" w:hanging="547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Copy  to</w:t>
      </w:r>
      <w:proofErr w:type="gramEnd"/>
      <w:r>
        <w:rPr>
          <w:rFonts w:ascii="Verdana" w:hAnsi="Verdana"/>
          <w:sz w:val="24"/>
        </w:rPr>
        <w:t xml:space="preserve"> the Collectors &amp; District Magistrates concerned for information and necessary action.</w:t>
      </w:r>
    </w:p>
    <w:p w:rsidR="00201116" w:rsidRDefault="00201116" w:rsidP="004D1AE0">
      <w:pPr>
        <w:pStyle w:val="BodyText2"/>
        <w:ind w:left="547" w:hanging="547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Copy submitted to the Development Commissioner for Handlooms, New Delhi for information</w:t>
      </w:r>
    </w:p>
    <w:p w:rsidR="004D1AE0" w:rsidRDefault="004D1AE0" w:rsidP="004D1AE0">
      <w:pPr>
        <w:pStyle w:val="BodyText2"/>
        <w:ind w:left="547" w:hanging="547"/>
        <w:rPr>
          <w:rFonts w:ascii="Verdana" w:hAnsi="Verdana"/>
          <w:sz w:val="24"/>
        </w:rPr>
      </w:pPr>
    </w:p>
    <w:p w:rsidR="004D1AE0" w:rsidRDefault="004D1AE0" w:rsidP="004D1AE0">
      <w:pPr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Copy to S/f.</w:t>
      </w:r>
    </w:p>
    <w:p w:rsidR="004D1AE0" w:rsidRDefault="004D1AE0" w:rsidP="004D1AE0">
      <w:pPr>
        <w:pStyle w:val="BodyText2"/>
        <w:jc w:val="center"/>
        <w:rPr>
          <w:rFonts w:ascii="Verdana" w:hAnsi="Verdana"/>
          <w:sz w:val="24"/>
        </w:rPr>
      </w:pPr>
      <w:r>
        <w:rPr>
          <w:rFonts w:ascii="Verdana" w:hAnsi="Verdana"/>
        </w:rPr>
        <w:br w:type="page"/>
      </w:r>
    </w:p>
    <w:p w:rsidR="004931B1" w:rsidRPr="00282F12" w:rsidRDefault="002F15C9" w:rsidP="00282F12">
      <w:pPr>
        <w:pStyle w:val="ListParagraph"/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82F12">
        <w:rPr>
          <w:rFonts w:ascii="Verdana" w:hAnsi="Verdana"/>
          <w:b/>
          <w:sz w:val="24"/>
          <w:szCs w:val="24"/>
          <w:u w:val="single"/>
        </w:rPr>
        <w:lastRenderedPageBreak/>
        <w:t xml:space="preserve">Guidelines for </w:t>
      </w:r>
      <w:r w:rsidR="004931B1" w:rsidRPr="00282F12">
        <w:rPr>
          <w:rFonts w:ascii="Verdana" w:hAnsi="Verdana"/>
          <w:b/>
          <w:sz w:val="24"/>
          <w:szCs w:val="24"/>
          <w:u w:val="single"/>
        </w:rPr>
        <w:t>Implementation of New Clusters sanctioned under Comprehensive Handloom Development Scheme (CHDS)</w:t>
      </w:r>
    </w:p>
    <w:p w:rsidR="002F15C9" w:rsidRDefault="002F15C9" w:rsidP="00AC3906">
      <w:pPr>
        <w:spacing w:line="24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new clusters sanctioned by GOI </w:t>
      </w:r>
      <w:r w:rsidR="000E5D97">
        <w:rPr>
          <w:rFonts w:ascii="Verdana" w:hAnsi="Verdana"/>
        </w:rPr>
        <w:t xml:space="preserve">shall </w:t>
      </w:r>
      <w:r>
        <w:rPr>
          <w:rFonts w:ascii="Verdana" w:hAnsi="Verdana"/>
        </w:rPr>
        <w:t xml:space="preserve">be </w:t>
      </w:r>
      <w:r w:rsidR="004931B1" w:rsidRPr="008F7EAF">
        <w:rPr>
          <w:rFonts w:ascii="Verdana" w:hAnsi="Verdana"/>
        </w:rPr>
        <w:t>implement</w:t>
      </w:r>
      <w:r>
        <w:rPr>
          <w:rFonts w:ascii="Verdana" w:hAnsi="Verdana"/>
        </w:rPr>
        <w:t>ed scrupulously following the guidelines issued by the GOI.</w:t>
      </w:r>
    </w:p>
    <w:p w:rsidR="002F15C9" w:rsidRDefault="002F15C9" w:rsidP="00AC3906">
      <w:pPr>
        <w:spacing w:line="24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In addition, the following additional operational guidelines are issued for </w:t>
      </w:r>
      <w:r w:rsidR="000E5D97">
        <w:rPr>
          <w:rFonts w:ascii="Verdana" w:hAnsi="Verdana"/>
        </w:rPr>
        <w:t xml:space="preserve">making the programme stakeholder centric, besides </w:t>
      </w:r>
      <w:proofErr w:type="gramStart"/>
      <w:r w:rsidR="000E5D97">
        <w:rPr>
          <w:rFonts w:ascii="Verdana" w:hAnsi="Verdana"/>
        </w:rPr>
        <w:t xml:space="preserve">ensuring  </w:t>
      </w:r>
      <w:r>
        <w:rPr>
          <w:rFonts w:ascii="Verdana" w:hAnsi="Verdana"/>
        </w:rPr>
        <w:t>transparency</w:t>
      </w:r>
      <w:proofErr w:type="gramEnd"/>
      <w:r>
        <w:rPr>
          <w:rFonts w:ascii="Verdana" w:hAnsi="Verdana"/>
        </w:rPr>
        <w:t xml:space="preserve"> and to bring in more efficiency and resultant output. </w:t>
      </w:r>
    </w:p>
    <w:p w:rsidR="004931B1" w:rsidRPr="008F7EAF" w:rsidRDefault="004931B1" w:rsidP="00CC2CB0">
      <w:pPr>
        <w:spacing w:line="360" w:lineRule="auto"/>
        <w:ind w:firstLine="720"/>
        <w:jc w:val="both"/>
        <w:rPr>
          <w:rFonts w:ascii="Verdana" w:hAnsi="Verdana"/>
          <w:b/>
          <w:u w:val="single"/>
        </w:rPr>
      </w:pPr>
      <w:proofErr w:type="gramStart"/>
      <w:r w:rsidRPr="008F7EAF">
        <w:rPr>
          <w:rFonts w:ascii="Verdana" w:hAnsi="Verdana"/>
          <w:b/>
        </w:rPr>
        <w:t>I :</w:t>
      </w:r>
      <w:proofErr w:type="gramEnd"/>
      <w:r w:rsidRPr="008F7EAF">
        <w:rPr>
          <w:rFonts w:ascii="Verdana" w:hAnsi="Verdana"/>
        </w:rPr>
        <w:t xml:space="preserve"> </w:t>
      </w:r>
      <w:r w:rsidRPr="008F7EAF">
        <w:rPr>
          <w:rFonts w:ascii="Verdana" w:hAnsi="Verdana"/>
          <w:b/>
          <w:u w:val="single"/>
        </w:rPr>
        <w:t>Convene  Cluster Level Meeting:-</w:t>
      </w:r>
    </w:p>
    <w:p w:rsidR="002F15C9" w:rsidRDefault="004931B1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8F7EAF">
        <w:rPr>
          <w:rFonts w:ascii="Verdana" w:hAnsi="Verdana"/>
        </w:rPr>
        <w:t xml:space="preserve">To conduct a </w:t>
      </w:r>
      <w:r w:rsidR="00BC265A">
        <w:rPr>
          <w:rFonts w:ascii="Verdana" w:hAnsi="Verdana"/>
        </w:rPr>
        <w:t xml:space="preserve">one day </w:t>
      </w:r>
      <w:r w:rsidRPr="008F7EAF">
        <w:rPr>
          <w:rFonts w:ascii="Verdana" w:hAnsi="Verdana"/>
        </w:rPr>
        <w:t xml:space="preserve">meeting as per the guidelines of the scheme with Stakeholders of the Clusters including </w:t>
      </w:r>
      <w:r w:rsidR="002F15C9">
        <w:rPr>
          <w:rFonts w:ascii="Verdana" w:hAnsi="Verdana"/>
        </w:rPr>
        <w:t>P</w:t>
      </w:r>
      <w:r w:rsidRPr="008F7EAF">
        <w:rPr>
          <w:rFonts w:ascii="Verdana" w:hAnsi="Verdana"/>
        </w:rPr>
        <w:t>ublic Representatives to</w:t>
      </w:r>
      <w:r w:rsidR="002F15C9">
        <w:rPr>
          <w:rFonts w:ascii="Verdana" w:hAnsi="Verdana"/>
        </w:rPr>
        <w:t xml:space="preserve"> create awareness of the sanction of the new cluster and the components therein</w:t>
      </w:r>
      <w:r w:rsidR="00BC265A">
        <w:rPr>
          <w:rFonts w:ascii="Verdana" w:hAnsi="Verdana"/>
        </w:rPr>
        <w:t xml:space="preserve"> by giving wide publicity. The dates shall be fixed in consultation with the local Public Representatives</w:t>
      </w:r>
      <w:r w:rsidR="00AC3906">
        <w:rPr>
          <w:rFonts w:ascii="Verdana" w:hAnsi="Verdana"/>
        </w:rPr>
        <w:t xml:space="preserve"> and shall be informed to H.O.D</w:t>
      </w:r>
      <w:r w:rsidR="00BC265A">
        <w:rPr>
          <w:rFonts w:ascii="Verdana" w:hAnsi="Verdana"/>
        </w:rPr>
        <w:t>.</w:t>
      </w:r>
    </w:p>
    <w:p w:rsid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</w:rPr>
      </w:pPr>
    </w:p>
    <w:p w:rsidR="00BC265A" w:rsidRDefault="00BC265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 the first session, t</w:t>
      </w:r>
      <w:r w:rsidR="002F15C9">
        <w:rPr>
          <w:rFonts w:ascii="Verdana" w:hAnsi="Verdana"/>
        </w:rPr>
        <w:t>he officer in-charge shall explain the features of the scheme first and allow the stakeholders to discuss and deliberate on.</w:t>
      </w:r>
    </w:p>
    <w:p w:rsidR="00AC3906" w:rsidRPr="00AC3906" w:rsidRDefault="00AC3906" w:rsidP="00AC3906">
      <w:pPr>
        <w:pStyle w:val="ListParagraph"/>
        <w:rPr>
          <w:rFonts w:ascii="Verdana" w:hAnsi="Verdana"/>
          <w:sz w:val="2"/>
        </w:rPr>
      </w:pPr>
      <w:r>
        <w:rPr>
          <w:rFonts w:ascii="Verdana" w:hAnsi="Verdana"/>
          <w:sz w:val="2"/>
        </w:rPr>
        <w:t>[</w:t>
      </w:r>
    </w:p>
    <w:p w:rsidR="00AC3906" w:rsidRP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sz w:val="4"/>
        </w:rPr>
      </w:pPr>
    </w:p>
    <w:p w:rsidR="00BC265A" w:rsidRDefault="00282F12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The</w:t>
      </w:r>
      <w:r w:rsidR="002F15C9">
        <w:rPr>
          <w:rFonts w:ascii="Verdana" w:hAnsi="Verdana"/>
        </w:rPr>
        <w:t xml:space="preserve"> </w:t>
      </w:r>
      <w:r w:rsidR="00BC265A">
        <w:rPr>
          <w:rFonts w:ascii="Verdana" w:hAnsi="Verdana"/>
        </w:rPr>
        <w:t>officer in-charge shall take note of all suggestions and concerns expressed by the participants.</w:t>
      </w:r>
    </w:p>
    <w:p w:rsidR="00AC3906" w:rsidRPr="00282F12" w:rsidRDefault="00282F12" w:rsidP="00AC3906">
      <w:pPr>
        <w:pStyle w:val="ListParagraph"/>
        <w:spacing w:line="240" w:lineRule="auto"/>
        <w:ind w:left="1440"/>
        <w:jc w:val="both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[</w:t>
      </w:r>
    </w:p>
    <w:p w:rsidR="002F15C9" w:rsidRDefault="00BC265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minutes of the meeting shall be recorded and submitted to the </w:t>
      </w:r>
      <w:r w:rsidR="00AC3906">
        <w:rPr>
          <w:rFonts w:ascii="Verdana" w:hAnsi="Verdana"/>
        </w:rPr>
        <w:t>H</w:t>
      </w:r>
      <w:r>
        <w:rPr>
          <w:rFonts w:ascii="Verdana" w:hAnsi="Verdana"/>
        </w:rPr>
        <w:t>ead office.</w:t>
      </w:r>
    </w:p>
    <w:p w:rsidR="00AC3906" w:rsidRPr="00282F12" w:rsidRDefault="00AC3906" w:rsidP="00AC3906">
      <w:pPr>
        <w:pStyle w:val="ListParagraph"/>
        <w:rPr>
          <w:rFonts w:ascii="Verdana" w:hAnsi="Verdana"/>
          <w:sz w:val="6"/>
        </w:rPr>
      </w:pPr>
    </w:p>
    <w:p w:rsidR="00AC3906" w:rsidRP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sz w:val="4"/>
        </w:rPr>
      </w:pPr>
    </w:p>
    <w:p w:rsidR="00BC265A" w:rsidRDefault="00BC265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After lunch the technical session should commence with only stakeholders.</w:t>
      </w:r>
    </w:p>
    <w:p w:rsidR="00AC3906" w:rsidRPr="00282F12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sz w:val="16"/>
        </w:rPr>
      </w:pPr>
    </w:p>
    <w:p w:rsidR="00AC3906" w:rsidRP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sz w:val="2"/>
        </w:rPr>
      </w:pPr>
      <w:r>
        <w:rPr>
          <w:rFonts w:ascii="Verdana" w:hAnsi="Verdana"/>
          <w:sz w:val="2"/>
        </w:rPr>
        <w:t>[</w:t>
      </w:r>
    </w:p>
    <w:p w:rsidR="00BC265A" w:rsidRDefault="00BC265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 the technical session</w:t>
      </w:r>
      <w:r w:rsidR="004931B1" w:rsidRPr="008F7EA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elections to the cluster level shall be organized duly electing Chairman, Secretary, Treasurer, etc </w:t>
      </w:r>
      <w:proofErr w:type="gramStart"/>
      <w:r>
        <w:rPr>
          <w:rFonts w:ascii="Verdana" w:hAnsi="Verdana"/>
        </w:rPr>
        <w:t>from  the</w:t>
      </w:r>
      <w:proofErr w:type="gramEnd"/>
      <w:r>
        <w:rPr>
          <w:rFonts w:ascii="Verdana" w:hAnsi="Verdana"/>
        </w:rPr>
        <w:t xml:space="preserve"> active stakeholders as per the scheme guidelines</w:t>
      </w:r>
      <w:r w:rsidR="00CC2CB0">
        <w:rPr>
          <w:rFonts w:ascii="Verdana" w:hAnsi="Verdana"/>
        </w:rPr>
        <w:t>, both at apex level and village/area level</w:t>
      </w:r>
      <w:r>
        <w:rPr>
          <w:rFonts w:ascii="Verdana" w:hAnsi="Verdana"/>
        </w:rPr>
        <w:t>.</w:t>
      </w:r>
    </w:p>
    <w:p w:rsid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</w:rPr>
      </w:pPr>
    </w:p>
    <w:p w:rsidR="00A02FC1" w:rsidRDefault="00BC265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The newly elected body shall conduct the further proceedings</w:t>
      </w:r>
      <w:r w:rsidR="00A02FC1">
        <w:rPr>
          <w:rFonts w:ascii="Verdana" w:hAnsi="Verdana"/>
        </w:rPr>
        <w:t xml:space="preserve"> for preparing </w:t>
      </w:r>
      <w:r w:rsidR="004931B1" w:rsidRPr="008F7EAF">
        <w:rPr>
          <w:rFonts w:ascii="Verdana" w:hAnsi="Verdana"/>
        </w:rPr>
        <w:t>a</w:t>
      </w:r>
      <w:r w:rsidR="00A02FC1">
        <w:rPr>
          <w:rFonts w:ascii="Verdana" w:hAnsi="Verdana"/>
        </w:rPr>
        <w:t>n action plan.</w:t>
      </w:r>
    </w:p>
    <w:p w:rsidR="00A02FC1" w:rsidRPr="00282F12" w:rsidRDefault="00A02FC1" w:rsidP="00CC2CB0">
      <w:pPr>
        <w:pStyle w:val="ListParagraph"/>
        <w:spacing w:line="360" w:lineRule="auto"/>
        <w:jc w:val="both"/>
        <w:rPr>
          <w:rFonts w:ascii="Verdana" w:hAnsi="Verdana"/>
          <w:sz w:val="12"/>
        </w:rPr>
      </w:pPr>
    </w:p>
    <w:p w:rsidR="00CC2CB0" w:rsidRPr="00AC3906" w:rsidRDefault="00CC2CB0" w:rsidP="00CC2CB0">
      <w:pPr>
        <w:pStyle w:val="ListParagraph"/>
        <w:spacing w:line="360" w:lineRule="auto"/>
        <w:jc w:val="both"/>
        <w:rPr>
          <w:rFonts w:ascii="Verdana" w:hAnsi="Verdana"/>
          <w:sz w:val="2"/>
        </w:rPr>
      </w:pPr>
    </w:p>
    <w:p w:rsidR="004931B1" w:rsidRPr="00A02FC1" w:rsidRDefault="004931B1" w:rsidP="00CC2CB0">
      <w:pPr>
        <w:pStyle w:val="ListParagraph"/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A02FC1">
        <w:rPr>
          <w:rFonts w:ascii="Verdana" w:hAnsi="Verdana"/>
        </w:rPr>
        <w:t xml:space="preserve"> </w:t>
      </w:r>
      <w:r w:rsidRPr="00A02FC1">
        <w:rPr>
          <w:rFonts w:ascii="Verdana" w:hAnsi="Verdana"/>
          <w:b/>
          <w:u w:val="single"/>
        </w:rPr>
        <w:t>II:</w:t>
      </w:r>
      <w:r w:rsidRPr="00A02FC1">
        <w:rPr>
          <w:rFonts w:ascii="Verdana" w:hAnsi="Verdana"/>
          <w:b/>
          <w:bCs/>
          <w:u w:val="single"/>
        </w:rPr>
        <w:t xml:space="preserve"> Need</w:t>
      </w:r>
      <w:r w:rsidR="00A02FC1">
        <w:rPr>
          <w:rFonts w:ascii="Verdana" w:hAnsi="Verdana"/>
          <w:b/>
          <w:bCs/>
          <w:u w:val="single"/>
        </w:rPr>
        <w:t>s</w:t>
      </w:r>
      <w:r w:rsidRPr="00A02FC1">
        <w:rPr>
          <w:rFonts w:ascii="Verdana" w:hAnsi="Verdana"/>
          <w:b/>
          <w:bCs/>
          <w:u w:val="single"/>
        </w:rPr>
        <w:t xml:space="preserve"> Analysis:-</w:t>
      </w:r>
    </w:p>
    <w:p w:rsidR="00A02FC1" w:rsidRDefault="00A02FC1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Component-wise requirements are to be ascertained in a </w:t>
      </w:r>
      <w:r w:rsidRPr="008F7EAF">
        <w:rPr>
          <w:rFonts w:ascii="Verdana" w:hAnsi="Verdana"/>
          <w:bCs/>
        </w:rPr>
        <w:t xml:space="preserve">participatory </w:t>
      </w:r>
      <w:r>
        <w:rPr>
          <w:rFonts w:ascii="Verdana" w:hAnsi="Verdana"/>
          <w:bCs/>
        </w:rPr>
        <w:t>way</w:t>
      </w:r>
      <w:r w:rsidRPr="008F7EAF">
        <w:rPr>
          <w:rFonts w:ascii="Verdana" w:hAnsi="Verdana"/>
          <w:bCs/>
        </w:rPr>
        <w:t>.</w:t>
      </w:r>
    </w:p>
    <w:p w:rsid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bCs/>
        </w:rPr>
      </w:pPr>
    </w:p>
    <w:p w:rsidR="00A02FC1" w:rsidRDefault="00A02FC1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All component-wise requirements which were felt necessary by the </w:t>
      </w:r>
      <w:proofErr w:type="gramStart"/>
      <w:r>
        <w:rPr>
          <w:rFonts w:ascii="Verdana" w:hAnsi="Verdana"/>
          <w:bCs/>
        </w:rPr>
        <w:t>stakeholders,</w:t>
      </w:r>
      <w:proofErr w:type="gramEnd"/>
      <w:r>
        <w:rPr>
          <w:rFonts w:ascii="Verdana" w:hAnsi="Verdana"/>
          <w:bCs/>
        </w:rPr>
        <w:t xml:space="preserve"> need to be arranged as per their priority in the order of their ranking. </w:t>
      </w:r>
    </w:p>
    <w:p w:rsidR="004931B1" w:rsidRDefault="004931B1" w:rsidP="00CC2CB0">
      <w:pPr>
        <w:spacing w:line="360" w:lineRule="auto"/>
        <w:ind w:left="1080" w:hanging="450"/>
        <w:jc w:val="both"/>
        <w:rPr>
          <w:rFonts w:ascii="Verdana" w:hAnsi="Verdana"/>
          <w:b/>
          <w:bCs/>
          <w:u w:val="single"/>
        </w:rPr>
      </w:pPr>
      <w:r w:rsidRPr="008F7EAF">
        <w:rPr>
          <w:rFonts w:ascii="Verdana" w:hAnsi="Verdana"/>
          <w:b/>
          <w:bCs/>
          <w:u w:val="single"/>
        </w:rPr>
        <w:t xml:space="preserve">III: </w:t>
      </w:r>
      <w:r w:rsidR="00A02FC1">
        <w:rPr>
          <w:rFonts w:ascii="Verdana" w:hAnsi="Verdana"/>
          <w:b/>
          <w:bCs/>
          <w:u w:val="single"/>
        </w:rPr>
        <w:t>Vision document</w:t>
      </w:r>
      <w:r w:rsidR="009A5E51">
        <w:rPr>
          <w:rFonts w:ascii="Verdana" w:hAnsi="Verdana"/>
          <w:b/>
          <w:bCs/>
          <w:u w:val="single"/>
        </w:rPr>
        <w:t xml:space="preserve"> for 10 years</w:t>
      </w:r>
    </w:p>
    <w:p w:rsidR="00A02FC1" w:rsidRDefault="00A02FC1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Basing on the need</w:t>
      </w:r>
      <w:r w:rsidR="00401ABD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all the requirements shall be listed component-wise to prepare a broad Vision document</w:t>
      </w:r>
      <w:r w:rsidR="00401ABD">
        <w:rPr>
          <w:rFonts w:ascii="Verdana" w:hAnsi="Verdana"/>
          <w:bCs/>
        </w:rPr>
        <w:t xml:space="preserve"> which will </w:t>
      </w:r>
      <w:proofErr w:type="gramStart"/>
      <w:r w:rsidR="00CC2CB0">
        <w:rPr>
          <w:rFonts w:ascii="Verdana" w:hAnsi="Verdana"/>
          <w:bCs/>
        </w:rPr>
        <w:t>expected</w:t>
      </w:r>
      <w:proofErr w:type="gramEnd"/>
      <w:r w:rsidR="00CC2CB0">
        <w:rPr>
          <w:rFonts w:ascii="Verdana" w:hAnsi="Verdana"/>
          <w:bCs/>
        </w:rPr>
        <w:t xml:space="preserve"> to </w:t>
      </w:r>
      <w:r w:rsidR="00401ABD">
        <w:rPr>
          <w:rFonts w:ascii="Verdana" w:hAnsi="Verdana"/>
          <w:bCs/>
        </w:rPr>
        <w:t>be achieved in a period of Ten years</w:t>
      </w:r>
      <w:r>
        <w:rPr>
          <w:rFonts w:ascii="Verdana" w:hAnsi="Verdana"/>
          <w:bCs/>
        </w:rPr>
        <w:t>.</w:t>
      </w:r>
    </w:p>
    <w:p w:rsidR="00282F12" w:rsidRDefault="00282F12" w:rsidP="00282F12">
      <w:pPr>
        <w:pStyle w:val="ListParagraph"/>
        <w:spacing w:line="240" w:lineRule="auto"/>
        <w:ind w:left="1440"/>
        <w:jc w:val="both"/>
        <w:rPr>
          <w:rFonts w:ascii="Verdana" w:hAnsi="Verdana"/>
          <w:bCs/>
        </w:rPr>
      </w:pPr>
    </w:p>
    <w:p w:rsidR="00401ABD" w:rsidRDefault="00401ABD" w:rsidP="00CC2CB0">
      <w:pPr>
        <w:spacing w:line="360" w:lineRule="auto"/>
        <w:ind w:left="1080" w:hanging="450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IV</w:t>
      </w:r>
      <w:r w:rsidRPr="00401ABD">
        <w:rPr>
          <w:rFonts w:ascii="Verdana" w:hAnsi="Verdana"/>
          <w:b/>
          <w:bCs/>
          <w:u w:val="single"/>
        </w:rPr>
        <w:t>:</w:t>
      </w:r>
      <w:r>
        <w:rPr>
          <w:rFonts w:ascii="Verdana" w:hAnsi="Verdana"/>
          <w:b/>
          <w:bCs/>
          <w:u w:val="single"/>
        </w:rPr>
        <w:t xml:space="preserve"> Action Plan for 4 years</w:t>
      </w:r>
    </w:p>
    <w:p w:rsidR="00401ABD" w:rsidRDefault="00401ABD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 w:rsidRPr="00401ABD">
        <w:rPr>
          <w:rFonts w:ascii="Verdana" w:hAnsi="Verdana"/>
          <w:bCs/>
        </w:rPr>
        <w:t xml:space="preserve">From the Vision document </w:t>
      </w:r>
      <w:r>
        <w:rPr>
          <w:rFonts w:ascii="Verdana" w:hAnsi="Verdana"/>
          <w:bCs/>
        </w:rPr>
        <w:t xml:space="preserve">certain priority items need to be selected and prepare an action plan for </w:t>
      </w:r>
      <w:r w:rsidRPr="00401ABD">
        <w:rPr>
          <w:rFonts w:ascii="Verdana" w:hAnsi="Verdana"/>
          <w:b/>
          <w:bCs/>
        </w:rPr>
        <w:t>FOUR</w:t>
      </w:r>
      <w:r>
        <w:rPr>
          <w:rFonts w:ascii="Verdana" w:hAnsi="Verdana"/>
          <w:bCs/>
        </w:rPr>
        <w:t xml:space="preserve"> years, keeping in mind the time frame and the budget availability.</w:t>
      </w:r>
    </w:p>
    <w:p w:rsidR="00AC3906" w:rsidRPr="00401ABD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bCs/>
        </w:rPr>
      </w:pPr>
    </w:p>
    <w:p w:rsidR="004931B1" w:rsidRDefault="00401ABD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implementation of </w:t>
      </w:r>
      <w:r w:rsidRPr="008F7EAF">
        <w:rPr>
          <w:rFonts w:ascii="Verdana" w:hAnsi="Verdana"/>
          <w:bCs/>
        </w:rPr>
        <w:t xml:space="preserve">Action Plan </w:t>
      </w:r>
      <w:r>
        <w:rPr>
          <w:rFonts w:ascii="Verdana" w:hAnsi="Verdana"/>
          <w:bCs/>
        </w:rPr>
        <w:t xml:space="preserve">shall be completed in </w:t>
      </w:r>
      <w:r w:rsidR="00E25C0A" w:rsidRPr="00E25C0A">
        <w:rPr>
          <w:rFonts w:ascii="Verdana" w:hAnsi="Verdana"/>
          <w:b/>
          <w:bCs/>
        </w:rPr>
        <w:t>THREE</w:t>
      </w:r>
      <w:r w:rsidR="004931B1" w:rsidRPr="008F7EAF">
        <w:rPr>
          <w:rFonts w:ascii="Verdana" w:hAnsi="Verdana"/>
          <w:bCs/>
        </w:rPr>
        <w:t xml:space="preserve"> years and </w:t>
      </w:r>
      <w:r w:rsidR="00E25C0A">
        <w:rPr>
          <w:rFonts w:ascii="Verdana" w:hAnsi="Verdana"/>
          <w:bCs/>
        </w:rPr>
        <w:t xml:space="preserve">the </w:t>
      </w:r>
      <w:r w:rsidR="004931B1" w:rsidRPr="008F7EAF">
        <w:rPr>
          <w:rFonts w:ascii="Verdana" w:hAnsi="Verdana"/>
          <w:bCs/>
        </w:rPr>
        <w:t xml:space="preserve">Forth year </w:t>
      </w:r>
      <w:r>
        <w:rPr>
          <w:rFonts w:ascii="Verdana" w:hAnsi="Verdana"/>
          <w:bCs/>
        </w:rPr>
        <w:t>is meant for m</w:t>
      </w:r>
      <w:r w:rsidR="004931B1" w:rsidRPr="008F7EAF">
        <w:rPr>
          <w:rFonts w:ascii="Verdana" w:hAnsi="Verdana"/>
          <w:bCs/>
        </w:rPr>
        <w:t xml:space="preserve">idterm </w:t>
      </w:r>
      <w:r>
        <w:rPr>
          <w:rFonts w:ascii="Verdana" w:hAnsi="Verdana"/>
          <w:bCs/>
        </w:rPr>
        <w:t>evaluation (</w:t>
      </w:r>
      <w:r w:rsidR="004931B1" w:rsidRPr="008F7EAF">
        <w:rPr>
          <w:rFonts w:ascii="Verdana" w:hAnsi="Verdana"/>
          <w:bCs/>
        </w:rPr>
        <w:t>Impact Analysis)</w:t>
      </w:r>
      <w:r w:rsidR="004931B1">
        <w:rPr>
          <w:rFonts w:ascii="Verdana" w:hAnsi="Verdana"/>
          <w:bCs/>
        </w:rPr>
        <w:t xml:space="preserve"> and correction</w:t>
      </w:r>
      <w:r w:rsidR="00CC2CB0">
        <w:rPr>
          <w:rFonts w:ascii="Verdana" w:hAnsi="Verdana"/>
          <w:bCs/>
        </w:rPr>
        <w:t xml:space="preserve"> if any</w:t>
      </w:r>
      <w:r w:rsidR="004931B1" w:rsidRPr="008F7EAF">
        <w:rPr>
          <w:rFonts w:ascii="Verdana" w:hAnsi="Verdana"/>
          <w:bCs/>
        </w:rPr>
        <w:t>.</w:t>
      </w:r>
    </w:p>
    <w:p w:rsidR="00401ABD" w:rsidRDefault="00401ABD" w:rsidP="00CC2CB0">
      <w:pPr>
        <w:spacing w:line="360" w:lineRule="auto"/>
        <w:ind w:left="720" w:hanging="90"/>
        <w:jc w:val="both"/>
        <w:rPr>
          <w:rFonts w:ascii="Verdana" w:hAnsi="Verdana"/>
          <w:b/>
          <w:bCs/>
          <w:u w:val="single"/>
        </w:rPr>
      </w:pPr>
      <w:r w:rsidRPr="00401ABD">
        <w:rPr>
          <w:rFonts w:ascii="Verdana" w:hAnsi="Verdana"/>
          <w:b/>
          <w:bCs/>
          <w:u w:val="single"/>
        </w:rPr>
        <w:t xml:space="preserve">IV: </w:t>
      </w:r>
      <w:r>
        <w:rPr>
          <w:rFonts w:ascii="Verdana" w:hAnsi="Verdana"/>
          <w:b/>
          <w:bCs/>
          <w:u w:val="single"/>
        </w:rPr>
        <w:t xml:space="preserve">Year-wise Micro </w:t>
      </w:r>
      <w:r w:rsidRPr="00401ABD">
        <w:rPr>
          <w:rFonts w:ascii="Verdana" w:hAnsi="Verdana"/>
          <w:b/>
          <w:bCs/>
          <w:u w:val="single"/>
        </w:rPr>
        <w:t xml:space="preserve">Plan </w:t>
      </w:r>
    </w:p>
    <w:p w:rsidR="00E25C0A" w:rsidRDefault="00E25C0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 w:rsidRPr="00E25C0A">
        <w:rPr>
          <w:rFonts w:ascii="Verdana" w:hAnsi="Verdana"/>
          <w:bCs/>
        </w:rPr>
        <w:t>Year-wise mic</w:t>
      </w:r>
      <w:r>
        <w:rPr>
          <w:rFonts w:ascii="Verdana" w:hAnsi="Verdana"/>
          <w:bCs/>
        </w:rPr>
        <w:t>r</w:t>
      </w:r>
      <w:r w:rsidRPr="00E25C0A">
        <w:rPr>
          <w:rFonts w:ascii="Verdana" w:hAnsi="Verdana"/>
          <w:bCs/>
        </w:rPr>
        <w:t>o plan shall be prepared</w:t>
      </w:r>
      <w:r>
        <w:rPr>
          <w:rFonts w:ascii="Verdana" w:hAnsi="Verdana"/>
          <w:bCs/>
        </w:rPr>
        <w:t xml:space="preserve"> with a deep understanding on various components, budget and time frame</w:t>
      </w:r>
      <w:r w:rsidR="009A5E51">
        <w:rPr>
          <w:rFonts w:ascii="Verdana" w:hAnsi="Verdana"/>
          <w:bCs/>
        </w:rPr>
        <w:t xml:space="preserve"> and their interrelations </w:t>
      </w:r>
      <w:proofErr w:type="spellStart"/>
      <w:r w:rsidR="009A5E51">
        <w:rPr>
          <w:rFonts w:ascii="Verdana" w:hAnsi="Verdana"/>
          <w:bCs/>
        </w:rPr>
        <w:t>vis</w:t>
      </w:r>
      <w:proofErr w:type="spellEnd"/>
      <w:r w:rsidR="009A5E51">
        <w:rPr>
          <w:rFonts w:ascii="Verdana" w:hAnsi="Verdana"/>
          <w:bCs/>
        </w:rPr>
        <w:t>-a-vis</w:t>
      </w:r>
      <w:r>
        <w:rPr>
          <w:rFonts w:ascii="Verdana" w:hAnsi="Verdana"/>
          <w:bCs/>
        </w:rPr>
        <w:t>.</w:t>
      </w:r>
    </w:p>
    <w:p w:rsid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bCs/>
        </w:rPr>
      </w:pPr>
    </w:p>
    <w:p w:rsidR="00E25C0A" w:rsidRDefault="00E25C0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The micro plan should focus on various issues like resource mobilization, training, procurement</w:t>
      </w:r>
      <w:r w:rsidR="00FD2F72">
        <w:rPr>
          <w:rFonts w:ascii="Verdana" w:hAnsi="Verdana"/>
          <w:bCs/>
        </w:rPr>
        <w:t>, quality etc.</w:t>
      </w:r>
    </w:p>
    <w:p w:rsidR="00AC3906" w:rsidRPr="00AC3906" w:rsidRDefault="00AC3906" w:rsidP="00AC3906">
      <w:pPr>
        <w:pStyle w:val="ListParagraph"/>
        <w:rPr>
          <w:rFonts w:ascii="Verdana" w:hAnsi="Verdana"/>
          <w:bCs/>
        </w:rPr>
      </w:pPr>
    </w:p>
    <w:p w:rsidR="00AC3906" w:rsidRP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bCs/>
          <w:sz w:val="6"/>
        </w:rPr>
      </w:pPr>
    </w:p>
    <w:p w:rsidR="009A5E51" w:rsidRPr="00E25C0A" w:rsidRDefault="009A5E51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First three years are dedicated for programme implementation and the fourth year shall be </w:t>
      </w:r>
      <w:r w:rsidR="00CC2CB0">
        <w:rPr>
          <w:rFonts w:ascii="Verdana" w:hAnsi="Verdana"/>
          <w:bCs/>
        </w:rPr>
        <w:t>meant for</w:t>
      </w:r>
      <w:r>
        <w:rPr>
          <w:rFonts w:ascii="Verdana" w:hAnsi="Verdana"/>
          <w:bCs/>
        </w:rPr>
        <w:t xml:space="preserve"> midterm evaluation and correction.</w:t>
      </w:r>
    </w:p>
    <w:p w:rsidR="004931B1" w:rsidRDefault="004931B1" w:rsidP="00CC2CB0">
      <w:pPr>
        <w:spacing w:line="360" w:lineRule="auto"/>
        <w:ind w:left="720" w:hanging="90"/>
        <w:jc w:val="both"/>
        <w:rPr>
          <w:rFonts w:ascii="Verdana" w:hAnsi="Verdana"/>
          <w:b/>
          <w:bCs/>
          <w:u w:val="single"/>
        </w:rPr>
      </w:pPr>
      <w:r w:rsidRPr="008F7EAF">
        <w:rPr>
          <w:rFonts w:ascii="Verdana" w:hAnsi="Verdana"/>
          <w:b/>
          <w:bCs/>
        </w:rPr>
        <w:t xml:space="preserve"> </w:t>
      </w:r>
      <w:r w:rsidRPr="008F7EAF">
        <w:rPr>
          <w:rFonts w:ascii="Verdana" w:hAnsi="Verdana"/>
          <w:b/>
          <w:bCs/>
          <w:u w:val="single"/>
        </w:rPr>
        <w:t>IV:  Strategy and Methodology:-</w:t>
      </w:r>
    </w:p>
    <w:p w:rsidR="00E25C0A" w:rsidRDefault="00E25C0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 w:rsidRPr="008F7EAF">
        <w:rPr>
          <w:rFonts w:ascii="Verdana" w:hAnsi="Verdana"/>
          <w:bCs/>
        </w:rPr>
        <w:t xml:space="preserve">To </w:t>
      </w:r>
      <w:r>
        <w:rPr>
          <w:rFonts w:ascii="Verdana" w:hAnsi="Verdana"/>
          <w:bCs/>
        </w:rPr>
        <w:t>p</w:t>
      </w:r>
      <w:r w:rsidRPr="008F7EAF">
        <w:rPr>
          <w:rFonts w:ascii="Verdana" w:hAnsi="Verdana"/>
          <w:bCs/>
        </w:rPr>
        <w:t xml:space="preserve">repare </w:t>
      </w:r>
      <w:r>
        <w:rPr>
          <w:rFonts w:ascii="Verdana" w:hAnsi="Verdana"/>
          <w:bCs/>
        </w:rPr>
        <w:t xml:space="preserve">a </w:t>
      </w:r>
      <w:r w:rsidRPr="008F7EAF">
        <w:rPr>
          <w:rFonts w:ascii="Verdana" w:hAnsi="Verdana"/>
          <w:bCs/>
        </w:rPr>
        <w:t>Road Map/</w:t>
      </w:r>
      <w:r w:rsidRPr="008F7EAF">
        <w:rPr>
          <w:rFonts w:ascii="Verdana" w:hAnsi="Verdana"/>
        </w:rPr>
        <w:t xml:space="preserve"> GANTT Chart </w:t>
      </w:r>
      <w:r>
        <w:rPr>
          <w:rFonts w:ascii="Verdana" w:hAnsi="Verdana"/>
        </w:rPr>
        <w:t xml:space="preserve">mentioning </w:t>
      </w:r>
      <w:proofErr w:type="gramStart"/>
      <w:r>
        <w:rPr>
          <w:rFonts w:ascii="Verdana" w:hAnsi="Verdana"/>
        </w:rPr>
        <w:t>specific  time</w:t>
      </w:r>
      <w:proofErr w:type="gramEnd"/>
      <w:r>
        <w:rPr>
          <w:rFonts w:ascii="Verdana" w:hAnsi="Verdana"/>
        </w:rPr>
        <w:t xml:space="preserve"> line </w:t>
      </w:r>
      <w:r w:rsidRPr="008F7EAF">
        <w:rPr>
          <w:rFonts w:ascii="Verdana" w:hAnsi="Verdana"/>
          <w:bCs/>
        </w:rPr>
        <w:t xml:space="preserve">for </w:t>
      </w:r>
      <w:r>
        <w:rPr>
          <w:rFonts w:ascii="Verdana" w:hAnsi="Verdana"/>
          <w:bCs/>
        </w:rPr>
        <w:t xml:space="preserve">every activity for strict </w:t>
      </w:r>
      <w:r w:rsidRPr="008F7EAF">
        <w:rPr>
          <w:rFonts w:ascii="Verdana" w:hAnsi="Verdana"/>
          <w:bCs/>
        </w:rPr>
        <w:t>implementation</w:t>
      </w:r>
      <w:r>
        <w:rPr>
          <w:rFonts w:ascii="Verdana" w:hAnsi="Verdana"/>
          <w:bCs/>
        </w:rPr>
        <w:t>.</w:t>
      </w:r>
      <w:r w:rsidRPr="008F7EAF">
        <w:rPr>
          <w:rFonts w:ascii="Verdana" w:hAnsi="Verdana"/>
          <w:bCs/>
        </w:rPr>
        <w:t xml:space="preserve"> </w:t>
      </w:r>
    </w:p>
    <w:p w:rsid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bCs/>
        </w:rPr>
      </w:pPr>
    </w:p>
    <w:p w:rsidR="00E25C0A" w:rsidRDefault="00E25C0A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 w:rsidRPr="00E25C0A">
        <w:rPr>
          <w:rFonts w:ascii="Verdana" w:hAnsi="Verdana"/>
          <w:bCs/>
        </w:rPr>
        <w:t>Within the cluster, the responsibilities of implementing the action plan need to be assigned to specific persons within the department</w:t>
      </w:r>
      <w:r w:rsidR="009A5E51">
        <w:rPr>
          <w:rFonts w:ascii="Verdana" w:hAnsi="Verdana"/>
          <w:bCs/>
        </w:rPr>
        <w:t xml:space="preserve"> with </w:t>
      </w:r>
      <w:proofErr w:type="gramStart"/>
      <w:r w:rsidR="009A5E51">
        <w:rPr>
          <w:rFonts w:ascii="Verdana" w:hAnsi="Verdana"/>
          <w:bCs/>
        </w:rPr>
        <w:t>a well</w:t>
      </w:r>
      <w:proofErr w:type="gramEnd"/>
      <w:r w:rsidR="009A5E51">
        <w:rPr>
          <w:rFonts w:ascii="Verdana" w:hAnsi="Verdana"/>
          <w:bCs/>
        </w:rPr>
        <w:t xml:space="preserve"> defined role c</w:t>
      </w:r>
      <w:r>
        <w:rPr>
          <w:rFonts w:ascii="Verdana" w:hAnsi="Verdana"/>
          <w:bCs/>
        </w:rPr>
        <w:t>l</w:t>
      </w:r>
      <w:r w:rsidR="009A5E51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rity</w:t>
      </w:r>
      <w:r w:rsidRPr="00E25C0A">
        <w:rPr>
          <w:rFonts w:ascii="Verdana" w:hAnsi="Verdana"/>
          <w:bCs/>
        </w:rPr>
        <w:t xml:space="preserve">. </w:t>
      </w:r>
    </w:p>
    <w:p w:rsidR="00EC0B28" w:rsidRDefault="004931B1" w:rsidP="00CC2CB0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8F7EAF">
        <w:rPr>
          <w:rFonts w:ascii="Verdana" w:hAnsi="Verdana"/>
          <w:bCs/>
        </w:rPr>
        <w:t xml:space="preserve">        </w:t>
      </w:r>
      <w:proofErr w:type="gramStart"/>
      <w:r w:rsidRPr="008F7EAF">
        <w:rPr>
          <w:rFonts w:ascii="Verdana" w:hAnsi="Verdana"/>
          <w:b/>
          <w:bCs/>
          <w:u w:val="single"/>
        </w:rPr>
        <w:t>V :</w:t>
      </w:r>
      <w:proofErr w:type="gramEnd"/>
      <w:r w:rsidRPr="008F7EAF">
        <w:rPr>
          <w:rFonts w:ascii="Verdana" w:hAnsi="Verdana"/>
          <w:b/>
          <w:bCs/>
          <w:u w:val="single"/>
        </w:rPr>
        <w:t xml:space="preserve"> Resource </w:t>
      </w:r>
      <w:proofErr w:type="spellStart"/>
      <w:r w:rsidRPr="008F7EAF">
        <w:rPr>
          <w:rFonts w:ascii="Verdana" w:hAnsi="Verdana"/>
          <w:b/>
          <w:bCs/>
          <w:u w:val="single"/>
        </w:rPr>
        <w:t>Mobilisation</w:t>
      </w:r>
      <w:proofErr w:type="spellEnd"/>
      <w:r w:rsidRPr="008F7EAF">
        <w:rPr>
          <w:rFonts w:ascii="Verdana" w:hAnsi="Verdana"/>
          <w:b/>
          <w:bCs/>
          <w:u w:val="single"/>
        </w:rPr>
        <w:t>:</w:t>
      </w:r>
    </w:p>
    <w:p w:rsidR="004931B1" w:rsidRPr="00AC3906" w:rsidRDefault="009A5E51" w:rsidP="00AC3906">
      <w:pPr>
        <w:pStyle w:val="ListParagraph"/>
        <w:numPr>
          <w:ilvl w:val="2"/>
          <w:numId w:val="6"/>
        </w:numPr>
        <w:tabs>
          <w:tab w:val="clear" w:pos="2160"/>
          <w:tab w:val="num" w:pos="1440"/>
        </w:tabs>
        <w:spacing w:line="240" w:lineRule="auto"/>
        <w:ind w:left="1440"/>
        <w:jc w:val="both"/>
        <w:rPr>
          <w:rFonts w:ascii="Verdana" w:hAnsi="Verdana"/>
          <w:b/>
          <w:bCs/>
          <w:u w:val="single"/>
        </w:rPr>
      </w:pPr>
      <w:r w:rsidRPr="00EC0B28">
        <w:rPr>
          <w:rFonts w:ascii="Verdana" w:hAnsi="Verdana"/>
          <w:bCs/>
        </w:rPr>
        <w:t xml:space="preserve">Besides utilizing the funds released by the department, efforts shall be made to </w:t>
      </w:r>
      <w:proofErr w:type="spellStart"/>
      <w:r w:rsidRPr="00EC0B28">
        <w:rPr>
          <w:rFonts w:ascii="Verdana" w:hAnsi="Verdana"/>
          <w:bCs/>
        </w:rPr>
        <w:t>mobilise</w:t>
      </w:r>
      <w:proofErr w:type="spellEnd"/>
      <w:r w:rsidRPr="00EC0B28">
        <w:rPr>
          <w:rFonts w:ascii="Verdana" w:hAnsi="Verdana"/>
          <w:bCs/>
        </w:rPr>
        <w:t xml:space="preserve"> funds from other sources such as</w:t>
      </w:r>
      <w:r w:rsidR="00EC0B28" w:rsidRPr="00EC0B28">
        <w:rPr>
          <w:rFonts w:ascii="Verdana" w:hAnsi="Verdana"/>
          <w:bCs/>
        </w:rPr>
        <w:t xml:space="preserve"> </w:t>
      </w:r>
      <w:r w:rsidR="004931B1" w:rsidRPr="00EC0B28">
        <w:rPr>
          <w:rFonts w:ascii="Verdana" w:hAnsi="Verdana"/>
          <w:bCs/>
        </w:rPr>
        <w:t>NGOs</w:t>
      </w:r>
      <w:r w:rsidR="00EC0B28" w:rsidRPr="00EC0B28">
        <w:rPr>
          <w:rFonts w:ascii="Verdana" w:hAnsi="Verdana"/>
          <w:bCs/>
        </w:rPr>
        <w:t xml:space="preserve">, Line Departments, </w:t>
      </w:r>
      <w:r w:rsidR="004931B1" w:rsidRPr="00EC0B28">
        <w:rPr>
          <w:rFonts w:ascii="Verdana" w:hAnsi="Verdana"/>
          <w:bCs/>
        </w:rPr>
        <w:t xml:space="preserve">Institutional </w:t>
      </w:r>
      <w:proofErr w:type="gramStart"/>
      <w:r w:rsidR="004931B1" w:rsidRPr="00EC0B28">
        <w:rPr>
          <w:rFonts w:ascii="Verdana" w:hAnsi="Verdana"/>
          <w:bCs/>
        </w:rPr>
        <w:t>Finance</w:t>
      </w:r>
      <w:r w:rsidR="00EC0B28" w:rsidRPr="00EC0B28">
        <w:rPr>
          <w:rFonts w:ascii="Verdana" w:hAnsi="Verdana"/>
          <w:bCs/>
        </w:rPr>
        <w:t>(</w:t>
      </w:r>
      <w:proofErr w:type="gramEnd"/>
      <w:r w:rsidR="00EC0B28" w:rsidRPr="00EC0B28">
        <w:rPr>
          <w:rFonts w:ascii="Verdana" w:hAnsi="Verdana"/>
          <w:bCs/>
        </w:rPr>
        <w:t>Banks) etc.</w:t>
      </w:r>
    </w:p>
    <w:p w:rsidR="00AC3906" w:rsidRPr="00EC0B28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b/>
          <w:bCs/>
          <w:u w:val="single"/>
        </w:rPr>
      </w:pPr>
    </w:p>
    <w:p w:rsidR="00EC0B28" w:rsidRPr="00EC0B28" w:rsidRDefault="00EC0B28" w:rsidP="00AC39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</w:rPr>
      </w:pPr>
      <w:r w:rsidRPr="00EC0B28">
        <w:rPr>
          <w:rFonts w:ascii="Verdana" w:hAnsi="Verdana"/>
          <w:bCs/>
        </w:rPr>
        <w:t xml:space="preserve">It is essential to dovetail the funds </w:t>
      </w:r>
      <w:proofErr w:type="spellStart"/>
      <w:r w:rsidRPr="00EC0B28">
        <w:rPr>
          <w:rFonts w:ascii="Verdana" w:hAnsi="Verdana"/>
          <w:bCs/>
        </w:rPr>
        <w:t>mobilised</w:t>
      </w:r>
      <w:proofErr w:type="spellEnd"/>
      <w:r w:rsidRPr="00EC0B28">
        <w:rPr>
          <w:rFonts w:ascii="Verdana" w:hAnsi="Verdana"/>
          <w:bCs/>
        </w:rPr>
        <w:t xml:space="preserve"> from various sources to reinforce the implementation of the programme.</w:t>
      </w:r>
    </w:p>
    <w:p w:rsidR="004931B1" w:rsidRDefault="004931B1" w:rsidP="00CC2CB0">
      <w:pPr>
        <w:spacing w:line="360" w:lineRule="auto"/>
        <w:ind w:firstLine="720"/>
        <w:jc w:val="both"/>
        <w:rPr>
          <w:rFonts w:ascii="Verdana" w:hAnsi="Verdana"/>
          <w:b/>
          <w:bCs/>
          <w:u w:val="single"/>
        </w:rPr>
      </w:pPr>
      <w:proofErr w:type="gramStart"/>
      <w:r w:rsidRPr="008F7EAF">
        <w:rPr>
          <w:rFonts w:ascii="Verdana" w:hAnsi="Verdana"/>
          <w:b/>
          <w:bCs/>
          <w:u w:val="single"/>
        </w:rPr>
        <w:t>VI :</w:t>
      </w:r>
      <w:proofErr w:type="gramEnd"/>
      <w:r w:rsidR="00EC0B28">
        <w:rPr>
          <w:rFonts w:ascii="Verdana" w:hAnsi="Verdana"/>
          <w:b/>
          <w:bCs/>
          <w:u w:val="single"/>
        </w:rPr>
        <w:t xml:space="preserve"> </w:t>
      </w:r>
      <w:r w:rsidRPr="00EC0B28">
        <w:rPr>
          <w:rFonts w:ascii="Verdana" w:hAnsi="Verdana"/>
          <w:b/>
          <w:bCs/>
          <w:u w:val="single"/>
        </w:rPr>
        <w:t xml:space="preserve">Implementation </w:t>
      </w:r>
      <w:r w:rsidR="00EC0B28" w:rsidRPr="00EC0B28">
        <w:rPr>
          <w:rFonts w:ascii="Verdana" w:hAnsi="Verdana"/>
          <w:b/>
          <w:bCs/>
          <w:u w:val="single"/>
        </w:rPr>
        <w:t xml:space="preserve">Strategy </w:t>
      </w:r>
      <w:r w:rsidRPr="00EC0B28">
        <w:rPr>
          <w:rFonts w:ascii="Verdana" w:hAnsi="Verdana"/>
          <w:b/>
          <w:bCs/>
          <w:u w:val="single"/>
        </w:rPr>
        <w:t>:</w:t>
      </w:r>
    </w:p>
    <w:p w:rsidR="00FB2484" w:rsidRDefault="00FB2484" w:rsidP="00AC3906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Officials should play only a facilitator role and the entire implementation should be </w:t>
      </w:r>
      <w:r w:rsidR="000E5D97">
        <w:rPr>
          <w:rFonts w:ascii="Verdana" w:hAnsi="Verdana"/>
          <w:bCs/>
        </w:rPr>
        <w:t>done by the stakeholders.</w:t>
      </w:r>
    </w:p>
    <w:p w:rsidR="00AC3906" w:rsidRPr="00AC3906" w:rsidRDefault="00AC3906" w:rsidP="00AC3906">
      <w:pPr>
        <w:pStyle w:val="ListParagraph"/>
        <w:spacing w:line="240" w:lineRule="auto"/>
        <w:ind w:left="1440"/>
        <w:jc w:val="both"/>
        <w:rPr>
          <w:rFonts w:ascii="Verdana" w:hAnsi="Verdana"/>
          <w:bCs/>
          <w:sz w:val="12"/>
        </w:rPr>
      </w:pPr>
    </w:p>
    <w:p w:rsidR="00AC3906" w:rsidRDefault="00AC3906" w:rsidP="00AC3906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The  Assistant</w:t>
      </w:r>
      <w:proofErr w:type="gramEnd"/>
      <w:r>
        <w:rPr>
          <w:rFonts w:ascii="Verdana" w:hAnsi="Verdana"/>
          <w:bCs/>
        </w:rPr>
        <w:t xml:space="preserve"> Director should nominate one of his staff members Development Officer/Assistant Development Officer as Cluster co </w:t>
      </w:r>
      <w:proofErr w:type="spellStart"/>
      <w:r>
        <w:rPr>
          <w:rFonts w:ascii="Verdana" w:hAnsi="Verdana"/>
          <w:bCs/>
        </w:rPr>
        <w:t>ordinator</w:t>
      </w:r>
      <w:proofErr w:type="spellEnd"/>
      <w:r>
        <w:rPr>
          <w:rFonts w:ascii="Verdana" w:hAnsi="Verdana"/>
          <w:bCs/>
        </w:rPr>
        <w:t xml:space="preserve"> for each Cluster who shall be </w:t>
      </w:r>
      <w:r w:rsidR="00EC584C">
        <w:rPr>
          <w:rFonts w:ascii="Verdana" w:hAnsi="Verdana"/>
          <w:bCs/>
        </w:rPr>
        <w:t>personally responsible for proper implementation of the  project as per the guidelines of the scheme issued by the Development Commissioner for Handlooms and the further instructions issued herein.</w:t>
      </w:r>
    </w:p>
    <w:p w:rsidR="002B44D7" w:rsidRPr="002B44D7" w:rsidRDefault="002B44D7" w:rsidP="002B44D7">
      <w:pPr>
        <w:pStyle w:val="ListParagraph"/>
        <w:rPr>
          <w:rFonts w:ascii="Verdana" w:hAnsi="Verdana"/>
          <w:bCs/>
        </w:rPr>
      </w:pPr>
    </w:p>
    <w:p w:rsidR="002B44D7" w:rsidRDefault="002B44D7" w:rsidP="002B44D7">
      <w:pPr>
        <w:pStyle w:val="ListParagraph"/>
        <w:spacing w:line="240" w:lineRule="auto"/>
        <w:ind w:left="1440"/>
        <w:jc w:val="both"/>
        <w:rPr>
          <w:rFonts w:ascii="Verdana" w:hAnsi="Verdana"/>
          <w:bCs/>
        </w:rPr>
      </w:pPr>
    </w:p>
    <w:p w:rsidR="00FB2484" w:rsidRDefault="00FB2484" w:rsidP="002B44D7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Proper institutional building is vital for the success of programme implementation.</w:t>
      </w:r>
    </w:p>
    <w:p w:rsidR="002B44D7" w:rsidRDefault="002B44D7" w:rsidP="002B44D7">
      <w:pPr>
        <w:pStyle w:val="ListParagraph"/>
        <w:spacing w:line="240" w:lineRule="auto"/>
        <w:ind w:left="1440"/>
        <w:jc w:val="both"/>
        <w:rPr>
          <w:rFonts w:ascii="Verdana" w:hAnsi="Verdana"/>
          <w:bCs/>
        </w:rPr>
      </w:pPr>
    </w:p>
    <w:p w:rsidR="00FB2484" w:rsidRDefault="00FB2484" w:rsidP="002B44D7">
      <w:pPr>
        <w:pStyle w:val="ListParagraph"/>
        <w:numPr>
          <w:ilvl w:val="0"/>
          <w:numId w:val="3"/>
        </w:numPr>
        <w:spacing w:line="240" w:lineRule="auto"/>
        <w:ind w:left="1890" w:hanging="450"/>
        <w:jc w:val="both"/>
        <w:rPr>
          <w:rFonts w:ascii="Verdana" w:hAnsi="Verdana"/>
          <w:bCs/>
        </w:rPr>
      </w:pPr>
      <w:r w:rsidRPr="00FB2484">
        <w:rPr>
          <w:rFonts w:ascii="Verdana" w:hAnsi="Verdana"/>
          <w:bCs/>
        </w:rPr>
        <w:t xml:space="preserve">Formation </w:t>
      </w:r>
      <w:proofErr w:type="gramStart"/>
      <w:r w:rsidRPr="00FB2484">
        <w:rPr>
          <w:rFonts w:ascii="Verdana" w:hAnsi="Verdana"/>
          <w:bCs/>
        </w:rPr>
        <w:t>of  Apex</w:t>
      </w:r>
      <w:proofErr w:type="gramEnd"/>
      <w:r w:rsidRPr="00FB2484">
        <w:rPr>
          <w:rFonts w:ascii="Verdana" w:hAnsi="Verdana"/>
          <w:bCs/>
        </w:rPr>
        <w:t xml:space="preserve"> Level Organization</w:t>
      </w:r>
      <w:r>
        <w:rPr>
          <w:rFonts w:ascii="Verdana" w:hAnsi="Verdana"/>
          <w:bCs/>
        </w:rPr>
        <w:t xml:space="preserve"> in a democratic way needs to be done .</w:t>
      </w:r>
    </w:p>
    <w:p w:rsidR="002B44D7" w:rsidRPr="002B44D7" w:rsidRDefault="002B44D7" w:rsidP="002B44D7">
      <w:pPr>
        <w:pStyle w:val="ListParagraph"/>
        <w:spacing w:line="240" w:lineRule="auto"/>
        <w:ind w:left="1890"/>
        <w:jc w:val="both"/>
        <w:rPr>
          <w:rFonts w:ascii="Verdana" w:hAnsi="Verdana"/>
          <w:bCs/>
          <w:sz w:val="10"/>
        </w:rPr>
      </w:pPr>
    </w:p>
    <w:p w:rsidR="00FB2484" w:rsidRDefault="00FB2484" w:rsidP="002B44D7">
      <w:pPr>
        <w:pStyle w:val="ListParagraph"/>
        <w:numPr>
          <w:ilvl w:val="0"/>
          <w:numId w:val="3"/>
        </w:numPr>
        <w:spacing w:line="240" w:lineRule="auto"/>
        <w:ind w:left="1890" w:hanging="450"/>
        <w:jc w:val="both"/>
        <w:rPr>
          <w:rFonts w:ascii="Verdana" w:hAnsi="Verdana"/>
          <w:bCs/>
        </w:rPr>
      </w:pPr>
      <w:r w:rsidRPr="00FB2484">
        <w:rPr>
          <w:rFonts w:ascii="Verdana" w:hAnsi="Verdana"/>
          <w:bCs/>
        </w:rPr>
        <w:t xml:space="preserve">Formation of Functional Groups at Village </w:t>
      </w:r>
      <w:r>
        <w:rPr>
          <w:rFonts w:ascii="Verdana" w:hAnsi="Verdana"/>
          <w:bCs/>
        </w:rPr>
        <w:t xml:space="preserve">/Area </w:t>
      </w:r>
      <w:r w:rsidRPr="00FB2484">
        <w:rPr>
          <w:rFonts w:ascii="Verdana" w:hAnsi="Verdana"/>
          <w:bCs/>
        </w:rPr>
        <w:t>Level</w:t>
      </w:r>
      <w:r>
        <w:rPr>
          <w:rFonts w:ascii="Verdana" w:hAnsi="Verdana"/>
          <w:bCs/>
        </w:rPr>
        <w:t xml:space="preserve"> should also be done.</w:t>
      </w:r>
    </w:p>
    <w:p w:rsidR="002B44D7" w:rsidRPr="002B44D7" w:rsidRDefault="002B44D7" w:rsidP="002B44D7">
      <w:pPr>
        <w:pStyle w:val="ListParagraph"/>
        <w:rPr>
          <w:rFonts w:ascii="Verdana" w:hAnsi="Verdana"/>
          <w:bCs/>
        </w:rPr>
      </w:pPr>
    </w:p>
    <w:p w:rsidR="002B44D7" w:rsidRPr="002B44D7" w:rsidRDefault="002B44D7" w:rsidP="002B44D7">
      <w:pPr>
        <w:pStyle w:val="ListParagraph"/>
        <w:spacing w:line="240" w:lineRule="auto"/>
        <w:ind w:left="1890"/>
        <w:jc w:val="both"/>
        <w:rPr>
          <w:rFonts w:ascii="Verdana" w:hAnsi="Verdana"/>
          <w:bCs/>
          <w:sz w:val="2"/>
        </w:rPr>
      </w:pPr>
    </w:p>
    <w:p w:rsidR="00EC0B28" w:rsidRDefault="00EC0B28" w:rsidP="002B44D7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At every stage the stakeholders should be in the fore front and take the lead. In order to achieve this objective</w:t>
      </w:r>
      <w:r w:rsidR="00583941">
        <w:rPr>
          <w:rFonts w:ascii="Verdana" w:hAnsi="Verdana"/>
          <w:bCs/>
        </w:rPr>
        <w:t xml:space="preserve">, </w:t>
      </w:r>
      <w:proofErr w:type="gramStart"/>
      <w:r w:rsidR="00583941">
        <w:rPr>
          <w:rFonts w:ascii="Verdana" w:hAnsi="Verdana"/>
          <w:bCs/>
        </w:rPr>
        <w:t xml:space="preserve">the </w:t>
      </w:r>
      <w:r>
        <w:rPr>
          <w:rFonts w:ascii="Verdana" w:hAnsi="Verdana"/>
          <w:bCs/>
        </w:rPr>
        <w:t xml:space="preserve"> stakeholders</w:t>
      </w:r>
      <w:proofErr w:type="gramEnd"/>
      <w:r>
        <w:rPr>
          <w:rFonts w:ascii="Verdana" w:hAnsi="Verdana"/>
          <w:bCs/>
        </w:rPr>
        <w:t xml:space="preserve"> empowerment should take place </w:t>
      </w:r>
      <w:r w:rsidR="007E5365">
        <w:rPr>
          <w:rFonts w:ascii="Verdana" w:hAnsi="Verdana"/>
          <w:bCs/>
        </w:rPr>
        <w:t>on top priority basis</w:t>
      </w:r>
      <w:r w:rsidR="00583941">
        <w:rPr>
          <w:rFonts w:ascii="Verdana" w:hAnsi="Verdana"/>
          <w:bCs/>
        </w:rPr>
        <w:t>, so that the stakeholders feel the sense of need, urgency and ownership.</w:t>
      </w:r>
      <w:r w:rsidR="007E5365">
        <w:rPr>
          <w:rFonts w:ascii="Verdana" w:hAnsi="Verdana"/>
          <w:bCs/>
        </w:rPr>
        <w:t xml:space="preserve"> </w:t>
      </w:r>
      <w:r w:rsidR="00583941">
        <w:rPr>
          <w:rFonts w:ascii="Verdana" w:hAnsi="Verdana"/>
          <w:bCs/>
        </w:rPr>
        <w:t>T</w:t>
      </w:r>
      <w:r>
        <w:rPr>
          <w:rFonts w:ascii="Verdana" w:hAnsi="Verdana"/>
          <w:bCs/>
        </w:rPr>
        <w:t xml:space="preserve">he following </w:t>
      </w:r>
      <w:r w:rsidR="00583941">
        <w:rPr>
          <w:rFonts w:ascii="Verdana" w:hAnsi="Verdana"/>
          <w:bCs/>
        </w:rPr>
        <w:t xml:space="preserve">are some the </w:t>
      </w:r>
      <w:r>
        <w:rPr>
          <w:rFonts w:ascii="Verdana" w:hAnsi="Verdana"/>
          <w:bCs/>
        </w:rPr>
        <w:t>measures</w:t>
      </w:r>
      <w:r w:rsidR="00583941">
        <w:rPr>
          <w:rFonts w:ascii="Verdana" w:hAnsi="Verdana"/>
          <w:bCs/>
        </w:rPr>
        <w:t xml:space="preserve"> </w:t>
      </w:r>
      <w:r w:rsidR="00FB2484">
        <w:rPr>
          <w:rFonts w:ascii="Verdana" w:hAnsi="Verdana"/>
          <w:bCs/>
        </w:rPr>
        <w:t xml:space="preserve">to </w:t>
      </w:r>
      <w:r w:rsidR="00583941">
        <w:rPr>
          <w:rFonts w:ascii="Verdana" w:hAnsi="Verdana"/>
          <w:bCs/>
        </w:rPr>
        <w:t>a</w:t>
      </w:r>
      <w:r w:rsidR="00FB2484">
        <w:rPr>
          <w:rFonts w:ascii="Verdana" w:hAnsi="Verdana"/>
          <w:bCs/>
        </w:rPr>
        <w:t>ccomplish</w:t>
      </w:r>
      <w:r w:rsidR="00583941">
        <w:rPr>
          <w:rFonts w:ascii="Verdana" w:hAnsi="Verdana"/>
          <w:bCs/>
        </w:rPr>
        <w:t xml:space="preserve"> this</w:t>
      </w:r>
      <w:r>
        <w:rPr>
          <w:rFonts w:ascii="Verdana" w:hAnsi="Verdana"/>
          <w:bCs/>
        </w:rPr>
        <w:t>:</w:t>
      </w:r>
    </w:p>
    <w:p w:rsidR="002B44D7" w:rsidRDefault="002B44D7" w:rsidP="002B44D7">
      <w:pPr>
        <w:pStyle w:val="ListParagraph"/>
        <w:spacing w:line="240" w:lineRule="auto"/>
        <w:ind w:left="1440"/>
        <w:jc w:val="both"/>
        <w:rPr>
          <w:rFonts w:ascii="Verdana" w:hAnsi="Verdana"/>
          <w:bCs/>
        </w:rPr>
      </w:pPr>
    </w:p>
    <w:p w:rsidR="00EC0B28" w:rsidRDefault="00EC0B28" w:rsidP="00CC2CB0">
      <w:pPr>
        <w:pStyle w:val="ListParagraph"/>
        <w:numPr>
          <w:ilvl w:val="0"/>
          <w:numId w:val="3"/>
        </w:numPr>
        <w:spacing w:line="360" w:lineRule="auto"/>
        <w:ind w:left="1890" w:hanging="45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Regular training and awareness </w:t>
      </w:r>
      <w:proofErr w:type="spellStart"/>
      <w:r>
        <w:rPr>
          <w:rFonts w:ascii="Verdana" w:hAnsi="Verdana"/>
          <w:bCs/>
        </w:rPr>
        <w:t>programmes</w:t>
      </w:r>
      <w:proofErr w:type="spellEnd"/>
      <w:r>
        <w:rPr>
          <w:rFonts w:ascii="Verdana" w:hAnsi="Verdana"/>
          <w:bCs/>
        </w:rPr>
        <w:t xml:space="preserve"> to be under taken</w:t>
      </w:r>
      <w:r w:rsidR="00CC5935">
        <w:rPr>
          <w:rFonts w:ascii="Verdana" w:hAnsi="Verdana"/>
          <w:bCs/>
        </w:rPr>
        <w:t>.</w:t>
      </w:r>
    </w:p>
    <w:p w:rsidR="00FB2484" w:rsidRDefault="00FB2484" w:rsidP="00CC2CB0">
      <w:pPr>
        <w:pStyle w:val="ListParagraph"/>
        <w:numPr>
          <w:ilvl w:val="0"/>
          <w:numId w:val="3"/>
        </w:numPr>
        <w:spacing w:line="360" w:lineRule="auto"/>
        <w:ind w:left="1890" w:hanging="45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Frequent meetings or brainstorming sessions at village level</w:t>
      </w:r>
    </w:p>
    <w:p w:rsidR="00FB2484" w:rsidRDefault="00FB2484" w:rsidP="00CC2CB0">
      <w:pPr>
        <w:pStyle w:val="ListParagraph"/>
        <w:numPr>
          <w:ilvl w:val="0"/>
          <w:numId w:val="3"/>
        </w:numPr>
        <w:spacing w:line="360" w:lineRule="auto"/>
        <w:ind w:left="1890" w:hanging="45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Frequent peoples audit shall take place  </w:t>
      </w:r>
    </w:p>
    <w:p w:rsidR="00FB2484" w:rsidRDefault="00FB2484" w:rsidP="00CC2CB0">
      <w:pPr>
        <w:pStyle w:val="ListParagraph"/>
        <w:numPr>
          <w:ilvl w:val="0"/>
          <w:numId w:val="3"/>
        </w:numPr>
        <w:spacing w:line="360" w:lineRule="auto"/>
        <w:ind w:left="1890" w:hanging="450"/>
        <w:jc w:val="both"/>
        <w:rPr>
          <w:rFonts w:ascii="Verdana" w:hAnsi="Verdana"/>
          <w:bCs/>
        </w:rPr>
      </w:pPr>
      <w:r w:rsidRPr="00FB2484">
        <w:rPr>
          <w:rFonts w:ascii="Verdana" w:hAnsi="Verdana"/>
          <w:bCs/>
        </w:rPr>
        <w:t>Involving the stakeholders i</w:t>
      </w:r>
      <w:r w:rsidR="00EC0B28" w:rsidRPr="00FB2484">
        <w:rPr>
          <w:rFonts w:ascii="Verdana" w:hAnsi="Verdana"/>
          <w:bCs/>
        </w:rPr>
        <w:t>n every activity</w:t>
      </w:r>
      <w:r w:rsidRPr="00FB2484">
        <w:rPr>
          <w:rFonts w:ascii="Verdana" w:hAnsi="Verdana"/>
          <w:bCs/>
        </w:rPr>
        <w:t>.</w:t>
      </w:r>
      <w:r w:rsidR="00EC0B28" w:rsidRPr="00FB2484">
        <w:rPr>
          <w:rFonts w:ascii="Verdana" w:hAnsi="Verdana"/>
          <w:bCs/>
        </w:rPr>
        <w:t xml:space="preserve"> </w:t>
      </w:r>
    </w:p>
    <w:p w:rsidR="007E5365" w:rsidRPr="00FB2484" w:rsidRDefault="007E5365" w:rsidP="00CC2CB0">
      <w:pPr>
        <w:pStyle w:val="ListParagraph"/>
        <w:numPr>
          <w:ilvl w:val="0"/>
          <w:numId w:val="3"/>
        </w:numPr>
        <w:spacing w:line="360" w:lineRule="auto"/>
        <w:ind w:left="1890" w:hanging="450"/>
        <w:jc w:val="both"/>
        <w:rPr>
          <w:rFonts w:ascii="Verdana" w:hAnsi="Verdana"/>
          <w:bCs/>
        </w:rPr>
      </w:pPr>
      <w:r w:rsidRPr="00FB2484">
        <w:rPr>
          <w:rFonts w:ascii="Verdana" w:hAnsi="Verdana"/>
          <w:bCs/>
        </w:rPr>
        <w:t>Involv</w:t>
      </w:r>
      <w:r w:rsidR="00FB2484" w:rsidRPr="00FB2484">
        <w:rPr>
          <w:rFonts w:ascii="Verdana" w:hAnsi="Verdana"/>
          <w:bCs/>
        </w:rPr>
        <w:t>ing</w:t>
      </w:r>
      <w:r w:rsidRPr="00FB2484">
        <w:rPr>
          <w:rFonts w:ascii="Verdana" w:hAnsi="Verdana"/>
          <w:bCs/>
        </w:rPr>
        <w:t xml:space="preserve"> the stakeholders in decision making.</w:t>
      </w:r>
    </w:p>
    <w:p w:rsidR="00FB2484" w:rsidRDefault="00FB2484" w:rsidP="00CC2CB0">
      <w:pPr>
        <w:pStyle w:val="ListParagraph"/>
        <w:numPr>
          <w:ilvl w:val="0"/>
          <w:numId w:val="3"/>
        </w:numPr>
        <w:spacing w:line="360" w:lineRule="auto"/>
        <w:ind w:left="1890" w:hanging="45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Apex committee and functional groups to monitor and review the activities from time to time.</w:t>
      </w:r>
    </w:p>
    <w:p w:rsidR="002B44D7" w:rsidRPr="002B44D7" w:rsidRDefault="002B44D7" w:rsidP="002B44D7">
      <w:pPr>
        <w:pStyle w:val="ListParagraph"/>
        <w:spacing w:line="360" w:lineRule="auto"/>
        <w:ind w:left="1890"/>
        <w:jc w:val="both"/>
        <w:rPr>
          <w:rFonts w:ascii="Verdana" w:hAnsi="Verdana"/>
          <w:bCs/>
          <w:sz w:val="2"/>
        </w:rPr>
      </w:pPr>
      <w:r>
        <w:rPr>
          <w:rFonts w:ascii="Verdana" w:hAnsi="Verdana"/>
          <w:bCs/>
          <w:sz w:val="2"/>
        </w:rPr>
        <w:t>[[[[</w:t>
      </w:r>
    </w:p>
    <w:p w:rsidR="002B44D7" w:rsidRDefault="002B44D7" w:rsidP="002B44D7">
      <w:pPr>
        <w:pStyle w:val="ListParagraph"/>
        <w:spacing w:line="360" w:lineRule="auto"/>
        <w:ind w:left="1890"/>
        <w:jc w:val="both"/>
        <w:rPr>
          <w:rFonts w:ascii="Verdana" w:hAnsi="Verdana"/>
          <w:bCs/>
        </w:rPr>
      </w:pPr>
    </w:p>
    <w:p w:rsidR="002B44D7" w:rsidRDefault="002B44D7" w:rsidP="002B44D7">
      <w:pPr>
        <w:spacing w:after="0" w:line="240" w:lineRule="auto"/>
        <w:ind w:left="5040" w:firstLine="720"/>
        <w:jc w:val="both"/>
        <w:rPr>
          <w:rFonts w:ascii="Verdana" w:hAnsi="Verdana"/>
          <w:bCs/>
        </w:rPr>
      </w:pPr>
      <w:proofErr w:type="spellStart"/>
      <w:proofErr w:type="gramStart"/>
      <w:r w:rsidRPr="002B44D7">
        <w:rPr>
          <w:rFonts w:ascii="Verdana" w:hAnsi="Verdana"/>
          <w:bCs/>
        </w:rPr>
        <w:t>Sd</w:t>
      </w:r>
      <w:proofErr w:type="spellEnd"/>
      <w:proofErr w:type="gramEnd"/>
      <w:r w:rsidRPr="002B44D7">
        <w:rPr>
          <w:rFonts w:ascii="Verdana" w:hAnsi="Verdana"/>
          <w:bCs/>
        </w:rPr>
        <w:t xml:space="preserve">/- </w:t>
      </w:r>
      <w:proofErr w:type="spellStart"/>
      <w:r w:rsidRPr="002B44D7">
        <w:rPr>
          <w:rFonts w:ascii="Verdana" w:hAnsi="Verdana"/>
          <w:bCs/>
        </w:rPr>
        <w:t>K.V.Satyanarayana</w:t>
      </w:r>
      <w:proofErr w:type="spellEnd"/>
    </w:p>
    <w:p w:rsidR="002B44D7" w:rsidRDefault="002B44D7" w:rsidP="002B44D7">
      <w:pPr>
        <w:spacing w:after="0" w:line="240" w:lineRule="auto"/>
        <w:ind w:left="5040" w:firstLine="7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Director (H&amp;T) and AEPS</w:t>
      </w:r>
    </w:p>
    <w:p w:rsidR="002B44D7" w:rsidRDefault="002B44D7" w:rsidP="002B44D7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//</w:t>
      </w:r>
      <w:proofErr w:type="spellStart"/>
      <w:r>
        <w:rPr>
          <w:rFonts w:ascii="Verdana" w:hAnsi="Verdana"/>
          <w:bCs/>
        </w:rPr>
        <w:t>f.b.o</w:t>
      </w:r>
      <w:proofErr w:type="spellEnd"/>
      <w:r>
        <w:rPr>
          <w:rFonts w:ascii="Verdana" w:hAnsi="Verdana"/>
          <w:bCs/>
        </w:rPr>
        <w:t>.//</w:t>
      </w:r>
    </w:p>
    <w:p w:rsidR="002B44D7" w:rsidRDefault="002B44D7" w:rsidP="002B44D7">
      <w:pPr>
        <w:spacing w:line="360" w:lineRule="auto"/>
        <w:jc w:val="both"/>
        <w:rPr>
          <w:rFonts w:ascii="Verdana" w:hAnsi="Verdana"/>
          <w:bCs/>
        </w:rPr>
      </w:pPr>
    </w:p>
    <w:p w:rsidR="002B44D7" w:rsidRPr="002B44D7" w:rsidRDefault="002B44D7" w:rsidP="002B44D7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Development Officer (H&amp;T)</w:t>
      </w:r>
    </w:p>
    <w:p w:rsidR="002B44D7" w:rsidRDefault="002B44D7" w:rsidP="002B44D7">
      <w:pPr>
        <w:pStyle w:val="ListParagraph"/>
        <w:spacing w:line="360" w:lineRule="auto"/>
        <w:ind w:left="1890"/>
        <w:jc w:val="both"/>
        <w:rPr>
          <w:rFonts w:ascii="Verdana" w:hAnsi="Verdana"/>
          <w:bCs/>
        </w:rPr>
      </w:pPr>
    </w:p>
    <w:p w:rsidR="002B44D7" w:rsidRDefault="002B44D7" w:rsidP="002B44D7">
      <w:pPr>
        <w:pStyle w:val="ListParagraph"/>
        <w:spacing w:line="360" w:lineRule="auto"/>
        <w:ind w:left="1890"/>
        <w:jc w:val="both"/>
        <w:rPr>
          <w:rFonts w:ascii="Verdana" w:hAnsi="Verdana"/>
          <w:bCs/>
        </w:rPr>
      </w:pPr>
    </w:p>
    <w:sectPr w:rsidR="002B44D7" w:rsidSect="001A1CFC">
      <w:pgSz w:w="11909" w:h="16834" w:code="9"/>
      <w:pgMar w:top="1152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0B2"/>
    <w:multiLevelType w:val="hybridMultilevel"/>
    <w:tmpl w:val="7D083E6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1557209"/>
    <w:multiLevelType w:val="hybridMultilevel"/>
    <w:tmpl w:val="33F80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A63"/>
    <w:multiLevelType w:val="hybridMultilevel"/>
    <w:tmpl w:val="5540D86C"/>
    <w:lvl w:ilvl="0" w:tplc="977AB3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76AEB"/>
    <w:multiLevelType w:val="hybridMultilevel"/>
    <w:tmpl w:val="FDF8A54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64B347D"/>
    <w:multiLevelType w:val="hybridMultilevel"/>
    <w:tmpl w:val="B38E0048"/>
    <w:lvl w:ilvl="0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92134"/>
    <w:multiLevelType w:val="hybridMultilevel"/>
    <w:tmpl w:val="C2DADDDE"/>
    <w:lvl w:ilvl="0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91C65"/>
    <w:multiLevelType w:val="hybridMultilevel"/>
    <w:tmpl w:val="088EA8E2"/>
    <w:lvl w:ilvl="0" w:tplc="040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7E7B795D"/>
    <w:multiLevelType w:val="hybridMultilevel"/>
    <w:tmpl w:val="42842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4931B1"/>
    <w:rsid w:val="000E5D97"/>
    <w:rsid w:val="0010300D"/>
    <w:rsid w:val="00131D44"/>
    <w:rsid w:val="001A1CFC"/>
    <w:rsid w:val="001A73FC"/>
    <w:rsid w:val="001D526F"/>
    <w:rsid w:val="00201116"/>
    <w:rsid w:val="002179A2"/>
    <w:rsid w:val="0024261E"/>
    <w:rsid w:val="00282F12"/>
    <w:rsid w:val="002B44D7"/>
    <w:rsid w:val="002E367A"/>
    <w:rsid w:val="002F15C9"/>
    <w:rsid w:val="002F1793"/>
    <w:rsid w:val="003A7101"/>
    <w:rsid w:val="003B4D14"/>
    <w:rsid w:val="00401ABD"/>
    <w:rsid w:val="004931B1"/>
    <w:rsid w:val="004D1AE0"/>
    <w:rsid w:val="00583941"/>
    <w:rsid w:val="005A30F5"/>
    <w:rsid w:val="00661DB1"/>
    <w:rsid w:val="007E5365"/>
    <w:rsid w:val="008162EF"/>
    <w:rsid w:val="00830668"/>
    <w:rsid w:val="008B552E"/>
    <w:rsid w:val="008C2F5E"/>
    <w:rsid w:val="009A5E51"/>
    <w:rsid w:val="009C477E"/>
    <w:rsid w:val="00A02FC1"/>
    <w:rsid w:val="00AA0F48"/>
    <w:rsid w:val="00AC3906"/>
    <w:rsid w:val="00B523D4"/>
    <w:rsid w:val="00B76A18"/>
    <w:rsid w:val="00BC265A"/>
    <w:rsid w:val="00BF79BF"/>
    <w:rsid w:val="00C53534"/>
    <w:rsid w:val="00C7157C"/>
    <w:rsid w:val="00CC2CB0"/>
    <w:rsid w:val="00CC5935"/>
    <w:rsid w:val="00D65D0D"/>
    <w:rsid w:val="00E056EC"/>
    <w:rsid w:val="00E25C0A"/>
    <w:rsid w:val="00E31DF9"/>
    <w:rsid w:val="00EB6205"/>
    <w:rsid w:val="00EC0B28"/>
    <w:rsid w:val="00EC584C"/>
    <w:rsid w:val="00F45343"/>
    <w:rsid w:val="00F5260D"/>
    <w:rsid w:val="00F82FA4"/>
    <w:rsid w:val="00FB2484"/>
    <w:rsid w:val="00FB3814"/>
    <w:rsid w:val="00FD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B1"/>
    <w:rPr>
      <w:rFonts w:eastAsiaTheme="minorEastAsia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B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523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B523D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523D4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23D4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B523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B523D4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unhideWhenUsed/>
    <w:rsid w:val="00D65D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D65D0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JDO</cp:lastModifiedBy>
  <cp:revision>25</cp:revision>
  <cp:lastPrinted>2014-06-25T11:54:00Z</cp:lastPrinted>
  <dcterms:created xsi:type="dcterms:W3CDTF">2014-06-19T06:51:00Z</dcterms:created>
  <dcterms:modified xsi:type="dcterms:W3CDTF">2014-06-25T11:55:00Z</dcterms:modified>
</cp:coreProperties>
</file>